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81" w:rsidRDefault="00054581">
      <w:pPr>
        <w:pStyle w:val="11"/>
        <w:keepNext/>
        <w:keepLines/>
        <w:shd w:val="clear" w:color="auto" w:fill="auto"/>
        <w:ind w:left="11180"/>
      </w:pPr>
      <w:bookmarkStart w:id="0" w:name="bookmark0"/>
      <w:bookmarkStart w:id="1" w:name="_GoBack"/>
      <w:bookmarkEnd w:id="1"/>
      <w:r>
        <w:t>УТВЕРЖДЕН</w:t>
      </w:r>
      <w:bookmarkEnd w:id="0"/>
    </w:p>
    <w:p w:rsidR="00054581" w:rsidRDefault="00054581">
      <w:pPr>
        <w:pStyle w:val="11"/>
        <w:keepNext/>
        <w:keepLines/>
        <w:shd w:val="clear" w:color="auto" w:fill="auto"/>
        <w:spacing w:after="257"/>
        <w:ind w:left="11180" w:right="1580"/>
      </w:pPr>
      <w:bookmarkStart w:id="2" w:name="bookmark1"/>
      <w:r>
        <w:t xml:space="preserve">распоряжением ОАО «РЖД» от </w:t>
      </w:r>
      <w:r>
        <w:rPr>
          <w:rStyle w:val="10"/>
        </w:rPr>
        <w:t>16.04.2018 г.</w:t>
      </w:r>
      <w:r>
        <w:t xml:space="preserve"> № </w:t>
      </w:r>
      <w:r>
        <w:rPr>
          <w:rStyle w:val="10"/>
        </w:rPr>
        <w:t>756/р</w:t>
      </w:r>
      <w:bookmarkEnd w:id="2"/>
    </w:p>
    <w:p w:rsidR="00054581" w:rsidRDefault="00054581">
      <w:pPr>
        <w:pStyle w:val="20"/>
        <w:keepNext/>
        <w:keepLines/>
        <w:shd w:val="clear" w:color="auto" w:fill="auto"/>
        <w:spacing w:before="0" w:after="42" w:line="270" w:lineRule="exact"/>
        <w:ind w:left="2580"/>
      </w:pPr>
      <w:bookmarkStart w:id="3" w:name="bookmark2"/>
      <w:r>
        <w:t>Перечень продукции (работ, услуг), рекомендованной к добровольной сертификации</w:t>
      </w:r>
      <w:bookmarkEnd w:id="3"/>
    </w:p>
    <w:p w:rsidR="00054581" w:rsidRDefault="00054581">
      <w:pPr>
        <w:pStyle w:val="20"/>
        <w:keepNext/>
        <w:keepLines/>
        <w:shd w:val="clear" w:color="auto" w:fill="auto"/>
        <w:spacing w:before="0" w:after="306" w:line="270" w:lineRule="exact"/>
        <w:ind w:left="5540"/>
      </w:pPr>
      <w:bookmarkStart w:id="4" w:name="bookmark3"/>
      <w:r>
        <w:t>и поставляемой для нужд ОАО «РЖД»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5011"/>
        <w:gridCol w:w="7190"/>
      </w:tblGrid>
      <w:tr w:rsidR="00054581">
        <w:trPr>
          <w:trHeight w:val="8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427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140"/>
            </w:pPr>
            <w:r>
              <w:t>СЕРТИФИКАЦИЯ ПРОДУКЦИИ</w:t>
            </w:r>
          </w:p>
        </w:tc>
      </w:tr>
      <w:tr w:rsidR="00054581">
        <w:trPr>
          <w:trHeight w:val="418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700"/>
            </w:pPr>
            <w:r>
              <w:t>Локомотивное хозяйство, пассажирский комплекс, хозяйства пути и автоматики и телемеханики</w:t>
            </w:r>
          </w:p>
        </w:tc>
      </w:tr>
      <w:tr w:rsidR="00054581">
        <w:trPr>
          <w:trHeight w:val="16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Источники света для светосигнальных приборов, применяемых на железнодорожном транспорте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ГОСТ 24179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Высота светового центра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Световой поток, мощность, расположение тела накала Цветность излучения</w:t>
            </w:r>
          </w:p>
        </w:tc>
      </w:tr>
      <w:tr w:rsidR="00054581">
        <w:trPr>
          <w:trHeight w:val="3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Светосигнальные приборы, применяемые на железнодорожном транспорте (фонари ручные сигнально- осветительные, светосигнальные приборы для подвижного состава - буферные фонари, фонари концевые сигнальные для пассажирских вагонов; маршрутные указатели 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др-)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ГОСТ 24179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Распределение силы света Осевая сила света Освещенность Цветность излучения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12202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418"/>
          <w:jc w:val="center"/>
        </w:trPr>
        <w:tc>
          <w:tcPr>
            <w:tcW w:w="1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880"/>
            </w:pPr>
            <w:r>
              <w:t>Локомотивное хозяйство, пассажирский комплекс и станционное хозяйство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Свистки, ревуны сигнальные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451"/>
          <w:jc w:val="center"/>
        </w:trPr>
        <w:tc>
          <w:tcPr>
            <w:tcW w:w="1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0"/>
            </w:pPr>
            <w:r>
              <w:t>Локомотивное хозяйство и пассажирский комплекс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Система автоматического регулирования температур теплоносителей дизеля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19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Колеса зубчатые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Окна для подвижного состава железных дорог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Стеклопакеты для окон пассажирского подвижного состава железных дорог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Оконные блоки для моторвагонного подвижного состава железных дорог</w:t>
            </w:r>
          </w:p>
        </w:tc>
        <w:tc>
          <w:tcPr>
            <w:tcW w:w="1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54581" w:rsidRDefault="00054581">
      <w:pPr>
        <w:rPr>
          <w:sz w:val="2"/>
          <w:szCs w:val="2"/>
        </w:rPr>
        <w:sectPr w:rsidR="00054581">
          <w:footerReference w:type="default" r:id="rId7"/>
          <w:type w:val="continuous"/>
          <w:pgSz w:w="16837" w:h="11905" w:orient="landscape"/>
          <w:pgMar w:top="628" w:right="375" w:bottom="1474" w:left="243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20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Двери автоматические: входные боковые, торцевые, внутренние для пассажирских вагонов и моторвагонного подвижного состава железных дорог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Светозащитные экраны на окна кабины машиниста локомотивов, ТПС и др.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12.2.056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пропускания</w:t>
            </w:r>
          </w:p>
        </w:tc>
      </w:tr>
      <w:tr w:rsidR="00054581">
        <w:trPr>
          <w:trHeight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Звукопоглощающие материалы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звукопоглощения</w:t>
            </w:r>
          </w:p>
        </w:tc>
      </w:tr>
      <w:tr w:rsidR="00054581">
        <w:trPr>
          <w:trHeight w:val="76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Звукоизолирующие материалы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звукоизоляции</w:t>
            </w:r>
          </w:p>
        </w:tc>
      </w:tr>
      <w:tr w:rsidR="00054581">
        <w:trPr>
          <w:trHeight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звукопоглощающие и звукоизолирующие для шумозащитных экранов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Коэффициент звукопоглощения, Коэффициент звукоизоляции, коррозийная стойкость Весовые характеристики Геометр. характеристики</w:t>
            </w:r>
          </w:p>
        </w:tc>
      </w:tr>
      <w:tr w:rsidR="00054581">
        <w:trPr>
          <w:trHeight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Вибропоглощающие материалы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470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660"/>
            </w:pPr>
            <w:r>
              <w:t>Локомотивное хозяйство</w:t>
            </w:r>
          </w:p>
        </w:tc>
      </w:tr>
      <w:tr w:rsidR="00054581">
        <w:trPr>
          <w:trHeight w:val="1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Вкладыши подшипников коленчатых валов дизелей всех типов тепловозов бронзо-баббитовые для 10Д100; 1-ПД4; </w:t>
            </w:r>
            <w:r>
              <w:rPr>
                <w:lang w:val="en-US"/>
              </w:rPr>
              <w:t>K</w:t>
            </w:r>
            <w:r w:rsidRPr="00D40BDE">
              <w:t>6</w:t>
            </w:r>
            <w:r>
              <w:rPr>
                <w:lang w:val="en-US"/>
              </w:rPr>
              <w:t>S</w:t>
            </w:r>
            <w:r w:rsidRPr="00D40BDE">
              <w:t>310</w:t>
            </w:r>
            <w:r>
              <w:rPr>
                <w:lang w:val="en-US"/>
              </w:rPr>
              <w:t>DR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3185-185-01124328-2004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4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Вкладыши подшипников коленчатых валов дизелей всех типов тепловозов бронзо-баббитовые для Д49; </w:t>
            </w:r>
            <w:r>
              <w:rPr>
                <w:lang w:val="en-US"/>
              </w:rPr>
              <w:t>K</w:t>
            </w:r>
            <w:r w:rsidRPr="00D40BDE">
              <w:t>6</w:t>
            </w:r>
            <w:r>
              <w:rPr>
                <w:lang w:val="en-US"/>
              </w:rPr>
              <w:t>S</w:t>
            </w:r>
            <w:r w:rsidRPr="00D40BDE">
              <w:t>310</w:t>
            </w:r>
            <w:r>
              <w:rPr>
                <w:lang w:val="en-US"/>
              </w:rPr>
              <w:t>DR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3185-229-01124328-2007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Моторно-осевые подшипники (вкладыши) для тепловозов и электровозов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3185-186-01124328-2007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Подшипники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турбокомпрессоров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дизелей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Токосъемные вставки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1916-001-57553954-2007 ТУ 1916-001-58993224-2004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18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Охлаждающие устройства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ГОСТ 10598 ГОСТ 13211 ГОСТ 31187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Температура теплоносителей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Гидравлическое сопротивление радиатора Аэродинамическая характеристика вентилятора (зависимость напора от производительности)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Эксплуатационный запас теплорассеивающей способности, коэффициент эффективности секции</w:t>
            </w:r>
          </w:p>
        </w:tc>
      </w:tr>
      <w:tr w:rsidR="00054581">
        <w:trPr>
          <w:trHeight w:val="11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Система очистки и осушки сжатого воздуха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ГОСТ 10393 ГОСТ 17433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Содержание масла, влаги и механических примесей в сжатом воздухе до и после средств его очистки и осушки, эффективность фильтров и влагомаслоотделителей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Электропневматический клапан автостопа №ЭПК-150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24.05.176-87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Электропневматический клапан автостопа №ЭПК-153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3184-034-05756760-02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Электропневматический клапан автостопа №ЭПК-151 Д</w:t>
            </w:r>
            <w:r w:rsidRPr="00D40BDE">
              <w:t>-</w:t>
            </w:r>
            <w:r>
              <w:rPr>
                <w:lang w:val="en-US"/>
              </w:rPr>
              <w:t>I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3184-101-05756760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Реле давления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3184-034-05756760-03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Устройство блокировки тормозов № 367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24.05.10.108-96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Приставка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электропневматическая № 206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3184-001-05756760-98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9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Клапан сбрасывающий трехпозиционный 182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3184-007-05756760-99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Клапан электропневма</w:t>
            </w:r>
            <w:r>
              <w:softHyphen/>
              <w:t>тический экстренного торможения 266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3184-064-05756760-04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Комплекс локомотивных устройств безопасности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Система управления тормозами тяжеловесных поездов СУТП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3184-038-16632558-05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Система управления локомотивом по радиоканалу СУЛ-РМ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А174.468300.003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Система передачи команды принудительной остановки маневрового локомотива СПОМ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А174.467752.006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Система автоведения поезда УСАВП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 вновь разрабатываемым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Система контроля расхода дизельного топлива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442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80"/>
            </w:pPr>
            <w:r>
              <w:t>Вагонное хозяйство и пассажирский комплекс</w:t>
            </w:r>
          </w:p>
        </w:tc>
      </w:tr>
      <w:tr w:rsidR="00054581">
        <w:trPr>
          <w:trHeight w:val="595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Фрикционные клинья гасителя колебаний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3183-234-01124323-2007 Чертеж №М 1698.00.002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Геометрические размеры Качество поверхности</w:t>
            </w:r>
          </w:p>
        </w:tc>
      </w:tr>
      <w:tr w:rsidR="00054581">
        <w:trPr>
          <w:trHeight w:val="518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тележки грузовых вагонов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9246-2004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Химический состав, механические свойства Коэффициент относительного трения</w:t>
            </w:r>
          </w:p>
        </w:tc>
      </w:tr>
      <w:tr w:rsidR="00054581">
        <w:trPr>
          <w:trHeight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Комплекс технических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792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средств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многофункциональный КТСМ-02 БТ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3185-025-45602127-2003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51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660"/>
            </w:pPr>
            <w:r>
              <w:t>Пассажирский комплекс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Аккумуляторная батарея для пассажирских вагонов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Привод генератора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26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подвагонный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1176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39.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пассажирских вагонов локомотивной тяги (редуктор, карданный вал, муфта генератора)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Гаситель колебаний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538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тележек пассажирских вагонов</w:t>
            </w: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</w:pP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  <w:tr w:rsidR="00054581">
        <w:trPr>
          <w:trHeight w:val="9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Оконный блок пассажирского вагона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соответствие пунктов ТУ, согласованных с потребителем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432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160"/>
            </w:pPr>
            <w:r>
              <w:t>Хозяйство пути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Втулка изолирующая полимерная для рельсового скрепления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ТУ-3185-024-55239716-2006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Физико-механические показатели материала и изделия Качество поверхности, дефекты, маркировка</w:t>
            </w:r>
          </w:p>
        </w:tc>
      </w:tr>
      <w:tr w:rsidR="00054581">
        <w:trPr>
          <w:trHeight w:val="6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Упор боковой полимерный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ЦП 369 ТУ-6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  <w:tr w:rsidR="00054581"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Прокладка упругая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ЦП 369 ТУ-4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Шуруп путевой удлиненный с шестигранной головкой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ТУ-1293-165-01124323-2005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Анкер анкерного рельсового скрепления АРС-4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3185-005-01115863-2004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Внешний вид и геометрические размеры Механические свойства, марка и структура чугуна Точность отливки, качество поверхности и дефекты Маркировка</w:t>
            </w:r>
          </w:p>
        </w:tc>
      </w:tr>
      <w:tr w:rsidR="00054581">
        <w:trPr>
          <w:trHeight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Уголок изолирующий анкерного рельсового скрепления АРС-4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3185-006-01115863-2009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Геометрические размеры Качество поверхности и дефекты Физико-механические свойства</w:t>
            </w:r>
          </w:p>
        </w:tc>
      </w:tr>
      <w:tr w:rsidR="00054581">
        <w:trPr>
          <w:trHeight w:val="11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Монорегулятор анкерного рельсового скрепления АРС-4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3185-005-01115863-2004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Внешний вид и геометрические размеры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Механические свойства, марка и структура чугуна Точность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отливки, качество поверхности и дефекты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Маркировка</w:t>
            </w:r>
          </w:p>
        </w:tc>
      </w:tr>
      <w:tr w:rsidR="00054581">
        <w:trPr>
          <w:trHeight w:val="5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Вставка направляющая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ЦП 369 ТУ-6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  <w:tr w:rsidR="00054581">
        <w:trPr>
          <w:trHeight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Дюбель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ЦП 369 ТУ-7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  <w:tr w:rsidR="00054581"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Подкладка ПШР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ЦП 369 ТУ-8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  <w:tr w:rsidR="00054581">
        <w:trPr>
          <w:trHeight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Рельсовый шуруп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01.1.3225-2010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типовых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1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Изолятор прижимной скрепления анкерного рельсового ПФК 350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3185-003-59753858-2009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Изолятор боковой скрепления анкерного рельсового ПФК 350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3185-005-59753858-2009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Анкер скрепления анкерного рельсового ПФК-350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3185-004-59753858-2009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Внешний вид и геометрические размеры Механические свойства и твердость Структура чугуна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Точность отливки, качество поверхности и дефекты Маркировка</w:t>
            </w:r>
          </w:p>
        </w:tc>
      </w:tr>
      <w:tr w:rsidR="00054581">
        <w:trPr>
          <w:trHeight w:val="7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Болты для рельсовых стыков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11530-2014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приемо-сдаточных испытаний согласно ГОСТ</w:t>
            </w:r>
          </w:p>
        </w:tc>
      </w:tr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Сбрасыватели тормозных башмаков типа Р50 и Р65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33535-2015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ГОСТ</w:t>
            </w:r>
          </w:p>
        </w:tc>
      </w:tr>
      <w:tr w:rsidR="00054581">
        <w:trPr>
          <w:trHeight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Стрелки сбрасывающие типа Р65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33535-2015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ГОСТ</w:t>
            </w:r>
          </w:p>
        </w:tc>
      </w:tr>
      <w:tr w:rsidR="00054581">
        <w:trPr>
          <w:trHeight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Контррельс - протектор Р-65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33535-2015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ГОСТ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Механизмы переводные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33535-2015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ГОСТ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Детали резиновые для настилов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железнодорожных переездов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32 ЦП-828-97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Габаритные размеры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Физико - механические показатели резиновой смеси, твердость по Шору,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внешний вид, маркировка</w:t>
            </w:r>
          </w:p>
        </w:tc>
      </w:tr>
      <w:tr w:rsidR="00054581">
        <w:trPr>
          <w:trHeight w:val="7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Плита пенополистерола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 - механические свойства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Геотекстиль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 - механические свойства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Геосетка и георешетка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 - механические свойства</w:t>
            </w:r>
          </w:p>
        </w:tc>
      </w:tr>
      <w:tr w:rsidR="00054581">
        <w:trPr>
          <w:trHeight w:val="7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Объемная пластиковая георешетка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 - механические свойства</w:t>
            </w:r>
          </w:p>
        </w:tc>
      </w:tr>
      <w:tr w:rsidR="00054581">
        <w:trPr>
          <w:trHeight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Геоматы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ТУ изготовителей, согласованные с ОАО «РЖД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Конструкция и геометрические размеры Физико - механические свойства</w:t>
            </w:r>
          </w:p>
        </w:tc>
      </w:tr>
      <w:tr w:rsidR="00054581">
        <w:trPr>
          <w:trHeight w:val="15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ГОСТ 9238-83 НБ ЖТ ЦП 035-99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1. Общесистемные показатели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Соответствие габаритных размеров изделия нормативным показателям допускаемых очертаний габаритов подвижного состава, предназначенного для эксплуатации по железным дорогам колеи 1520 мм</w:t>
            </w:r>
          </w:p>
        </w:tc>
      </w:tr>
      <w:tr w:rsidR="00054581">
        <w:trPr>
          <w:trHeight w:val="4834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Машина на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комбинированном ходу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1020" w:line="278" w:lineRule="exact"/>
              <w:ind w:left="120"/>
            </w:pPr>
            <w:r>
              <w:t>НБ ЖТ ЦП 035-99 п.2.4. НБ ЖТ ЦП 035-99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1020" w:after="1020" w:line="278" w:lineRule="exact"/>
              <w:ind w:left="120"/>
            </w:pPr>
            <w:r>
              <w:t>НБ ЖТ ЦП 035-99 п.4.1.1. СТ ССФЖТ ЦП 016-99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1020" w:line="278" w:lineRule="exact"/>
              <w:ind w:left="120"/>
            </w:pPr>
            <w:r>
              <w:t>НБ ЖТ ЦП 035-99 п.4.4. СТ ССФЖТ ЦП 016-99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120"/>
            </w:pPr>
            <w:r>
              <w:t>Показатели динамики и воздействия на путь Показатель, определяющий допускаемые скорости движения на типовых конструкциях пути в прямых, кривых участках и по стрелочным переводам: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8" w:lineRule="exact"/>
              <w:ind w:left="120"/>
            </w:pPr>
            <w:r>
              <w:t>коэффициент запаса устойчивости колеса от вкатывания на головку рельса, не менее 1,5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68"/>
              </w:tabs>
              <w:spacing w:before="240" w:line="278" w:lineRule="exact"/>
              <w:ind w:left="120"/>
            </w:pPr>
            <w:r>
              <w:t>Показатели прочности несущих элементов конструкции, элементов крепления рабочих органов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Напряжения по отношению к пределу текучести материала в элементах конструкции комбинированного хода под действием продольной и вертикальной нагрузок - 0,9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Напряжения в элементах креплений по отношению к пределу текучести материалов под действием нагрузок в рабочем режиме при циклическом нагружении не более 0,65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п.5.1.1.,5.1.2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запаса сопротивления усталости в главной передней</w:t>
            </w:r>
          </w:p>
        </w:tc>
      </w:tr>
      <w:tr w:rsidR="00054581">
        <w:trPr>
          <w:trHeight w:val="29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016-99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 задней подвесках комбинированного хода в транспортном</w:t>
            </w:r>
          </w:p>
        </w:tc>
      </w:tr>
      <w:tr w:rsidR="00054581">
        <w:trPr>
          <w:trHeight w:val="278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режиме, не менее:</w:t>
            </w:r>
          </w:p>
        </w:tc>
      </w:tr>
      <w:tr w:rsidR="00054581">
        <w:trPr>
          <w:trHeight w:val="25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транспортном режиме - 1,5</w:t>
            </w:r>
          </w:p>
        </w:tc>
      </w:tr>
      <w:tr w:rsidR="00054581">
        <w:trPr>
          <w:trHeight w:val="27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п.5.5.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рабочем режиме - 1,3</w:t>
            </w:r>
          </w:p>
        </w:tc>
      </w:tr>
      <w:tr w:rsidR="00054581">
        <w:trPr>
          <w:trHeight w:val="29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086-2000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запаса сопротивления усталости колес монолитных</w:t>
            </w:r>
          </w:p>
        </w:tc>
      </w:tr>
      <w:tr w:rsidR="00054581">
        <w:trPr>
          <w:trHeight w:val="37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менее 1,3</w:t>
            </w:r>
          </w:p>
        </w:tc>
      </w:tr>
      <w:tr w:rsidR="00054581">
        <w:trPr>
          <w:trHeight w:val="427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п.5.6.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запаса сопротивления усталости осей</w:t>
            </w:r>
          </w:p>
        </w:tc>
      </w:tr>
      <w:tr w:rsidR="00054581">
        <w:trPr>
          <w:trHeight w:val="41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086-2000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комбинированного хода, не менее 1,5</w:t>
            </w:r>
          </w:p>
        </w:tc>
      </w:tr>
      <w:tr w:rsidR="00054581">
        <w:trPr>
          <w:trHeight w:val="422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п.5.7.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Коэффициент запаса сопротивления усталости элементов</w:t>
            </w:r>
          </w:p>
        </w:tc>
      </w:tr>
      <w:tr w:rsidR="00054581">
        <w:trPr>
          <w:trHeight w:val="27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086-2000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крепления в транспортном режиме, не менее 1,5</w:t>
            </w:r>
          </w:p>
        </w:tc>
      </w:tr>
      <w:tr w:rsidR="00054581">
        <w:trPr>
          <w:trHeight w:val="25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Машина на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298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комбинированном ходу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п.10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 Показатели (характеристики) тормозной системы</w:t>
            </w:r>
          </w:p>
        </w:tc>
      </w:tr>
      <w:tr w:rsidR="00054581">
        <w:trPr>
          <w:trHeight w:val="29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(продолжение)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071-99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Величина уклона, на котором изделие удерживается ручным</w:t>
            </w:r>
          </w:p>
        </w:tc>
      </w:tr>
      <w:tr w:rsidR="00054581">
        <w:trPr>
          <w:trHeight w:val="39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стояночным тормозом, %о не менее 40</w:t>
            </w:r>
          </w:p>
        </w:tc>
      </w:tr>
      <w:tr w:rsidR="00054581">
        <w:trPr>
          <w:trHeight w:val="41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4517-061 -04807484-2011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Тормозной путь (на сухих рельсах) при конструкционной скорости,</w:t>
            </w:r>
          </w:p>
        </w:tc>
      </w:tr>
      <w:tr w:rsidR="00054581">
        <w:trPr>
          <w:trHeight w:val="398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км/ч, м</w:t>
            </w:r>
          </w:p>
        </w:tc>
      </w:tr>
      <w:tr w:rsidR="00054581">
        <w:trPr>
          <w:trHeight w:val="432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п.11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Плотность тормозной сети (снижение зарядного давления) кПа, не</w:t>
            </w:r>
          </w:p>
        </w:tc>
      </w:tr>
      <w:tr w:rsidR="00054581">
        <w:trPr>
          <w:trHeight w:val="394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СТ ССФЖТ ЦП 071-99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более 20 за 1 мин или 50 за 2,5 мин</w:t>
            </w:r>
          </w:p>
        </w:tc>
      </w:tr>
      <w:tr w:rsidR="00054581">
        <w:trPr>
          <w:trHeight w:val="422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п.16.1.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 Приборы безопасности</w:t>
            </w:r>
          </w:p>
        </w:tc>
      </w:tr>
      <w:tr w:rsidR="00054581">
        <w:trPr>
          <w:trHeight w:val="307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Функциональная работоспособность системы безопасности в</w:t>
            </w:r>
          </w:p>
        </w:tc>
      </w:tr>
      <w:tr w:rsidR="00054581">
        <w:trPr>
          <w:trHeight w:val="25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транспортном и рабочем режимах:</w:t>
            </w:r>
          </w:p>
        </w:tc>
      </w:tr>
      <w:tr w:rsidR="00054581">
        <w:trPr>
          <w:trHeight w:val="26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п.16.2.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Индикация в кабине машиниста сигналов, соответствующих</w:t>
            </w:r>
          </w:p>
        </w:tc>
      </w:tr>
      <w:tr w:rsidR="00054581">
        <w:trPr>
          <w:trHeight w:val="418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показаниям путевых светофоров</w:t>
            </w:r>
          </w:p>
        </w:tc>
      </w:tr>
      <w:tr w:rsidR="00054581">
        <w:trPr>
          <w:trHeight w:val="682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НБ ЖТ ЦП 035-99 п.16.3.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Индикация скорости движения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Машина на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комбинированном ходу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552" w:lineRule="exact"/>
              <w:jc w:val="both"/>
            </w:pPr>
            <w:r>
              <w:t>НБ ЖТ ЦП 035-99 п.16.4. НБ ЖТ ЦП 035-99 п.16.5. НБ ЖТ ЦП 035-99 п.16.6. НБ ЖТ ЦП 035-99 п.16.7.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600" w:line="240" w:lineRule="auto"/>
              <w:jc w:val="both"/>
            </w:pPr>
            <w:r>
              <w:t>НБ ЖТ ЦП 035-99 п.27.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0" w:after="240" w:line="274" w:lineRule="exact"/>
              <w:jc w:val="both"/>
            </w:pPr>
            <w:r>
              <w:t>НБ ЖТ ЦП 035-99 п.21.2 СТ ССФЖТ ЦТ-ЦП-177 СП 2.5.1336 (п.3.2.18)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НБ ЖТ ЦП 035-99 п.24.1. СП 2.5.1336 (п.3.2.7) ГН 2.2.5.1313-03 ПДК№ 1-№2259 СТ ССФЖТ ЦТ-ЦП-127 (раздел II)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НБ ЖТ ЦП 035-99 п.24.2. СП 2.5.1336 (п.3.2.2) ГН 2.2.5.1313-03 ПДК№ 1-№2259 ГН 2.1.6.1338-03 ПДК №1-№ 650 СТ ССФЖТ ЦТ-ЦП-127 (раздел IV)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8" w:lineRule="exact"/>
              <w:ind w:left="120"/>
            </w:pPr>
            <w:r>
              <w:t>НБ ЖТ ЦП 035-99 п.28.2. ССФЖТ ЦП 015-99 (раздел III)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40" w:lineRule="auto"/>
              <w:jc w:val="both"/>
            </w:pPr>
            <w:r>
              <w:t>НБ ЖТ ЦП 035-99 п.28.2.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t>Автостопное торможение при превышении допустимой скорости движения и после проезда светофора с запрещающим сигналом без предварительной остановки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552" w:lineRule="exact"/>
              <w:ind w:left="120"/>
            </w:pPr>
            <w:r>
              <w:t>Выключение тяги при автостопном торможении Контроль бдительности машиниста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552" w:lineRule="exact"/>
              <w:jc w:val="both"/>
            </w:pPr>
            <w:r>
              <w:t>Невозможность движения при выключенной системе безопасности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69" w:lineRule="exact"/>
              <w:ind w:left="120"/>
            </w:pPr>
            <w:r>
              <w:t>Исключение самопроизвольного (несанкционированного) движения при включенной системе безопасности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6"/>
              </w:tabs>
              <w:spacing w:before="240" w:after="240" w:line="274" w:lineRule="exact"/>
              <w:ind w:left="120"/>
            </w:pPr>
            <w:r>
              <w:t>Пожарная безопасность Средства пожаротушения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68"/>
              </w:tabs>
              <w:spacing w:before="240" w:after="60" w:line="240" w:lineRule="auto"/>
              <w:jc w:val="both"/>
            </w:pPr>
            <w:r>
              <w:t>Санитарно-гигиенические и охраны труда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after="240" w:line="278" w:lineRule="exact"/>
              <w:jc w:val="both"/>
            </w:pPr>
            <w:r>
              <w:t>Уровень инфразвука на рабочих местах машиниста и помощника машиниста при движении по рельсам железнодорожного пути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Уровень вредных веществ и запыленности в воздушной среде помещений (пассажирском отсеке фургона и кабине управления)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Уровень загрязнения воздушной среды помещений (пассажирского отсека фургона и кабины управления) продуктами деструкции полимерных материалов при температуре от 20 до 40 °С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t>8. Экологическая безопасность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Уровень внешнего шума, при транспортном режиме с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t>конструкционной скоростью 30 км/час, не более 78дБА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40" w:lineRule="auto"/>
              <w:jc w:val="both"/>
            </w:pPr>
            <w:r>
              <w:t>Уровень внешнего шума, при рабочем режиме с конструкционной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4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ССФЖТ ЦП 015-99 (раздел III)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скоростью 25 км/час, не более 78дБА</w:t>
            </w:r>
          </w:p>
        </w:tc>
      </w:tr>
      <w:tr w:rsidR="00054581">
        <w:trPr>
          <w:trHeight w:val="3715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Машина на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комбинированном ходу (продолжение)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изготовителей, согласованные с ОАО «РЖД»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Методика испытательного центра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Распоряжение ОАО «РЖД» от 06.02.2014 года № 289р «Об утверждении и введении в действие временной инструкции по эксплуатации съемных подвижных единиц на комбинированном ходу на инфраструктуре ОАО «РЖД»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ТУ изготовителей, согласованные с ОАО «РЖД»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/>
            </w:pPr>
            <w:r>
              <w:t>9. Показатели безопасности труда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74" w:lineRule="exact"/>
              <w:ind w:left="140"/>
            </w:pPr>
            <w:r>
              <w:t>Оснащенность и функционирование устройств перевода изделия в транспортное положение (на колесный ход) в аварийных ситуациях: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69" w:lineRule="exact"/>
              <w:ind w:left="140"/>
            </w:pPr>
            <w:r>
              <w:t>- время перевода из положения на железнодорожном ходу на автомобильный ход в аварийных ситуациях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jc w:val="both"/>
            </w:pPr>
            <w:r>
              <w:t>Оснащенность и функционирование жесткого сцепного устройства для сцепления с транспортным средством железнодорожного транспорта в случае аварийного транспортирования изделия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40"/>
            </w:pPr>
            <w:r>
              <w:t>Оснащенность и функционирование устройства обеспечения фиксации комбинированного хода в аварийных ситуациях</w:t>
            </w:r>
          </w:p>
        </w:tc>
      </w:tr>
      <w:tr w:rsidR="00054581">
        <w:trPr>
          <w:trHeight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Лоток водоотводный полимерный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ГОСТ 17648-83 (Приложение 3 п. 2) СТО РЖД 14.003-2017 «Лотки водоотводные из полимерных материалов для железных дорог. Технические требования и методы испытаний»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6"/>
              </w:tabs>
              <w:spacing w:line="274" w:lineRule="exact"/>
              <w:ind w:left="140"/>
            </w:pPr>
            <w:r>
              <w:t>Геометрические размеры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40"/>
            </w:pPr>
            <w:r>
              <w:t>Прочность при статической нагрузке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140"/>
            </w:pPr>
            <w:r>
              <w:t>Устойчивость к воздействию климатических факторов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95"/>
              </w:tabs>
              <w:spacing w:line="274" w:lineRule="exact"/>
              <w:ind w:left="140"/>
            </w:pPr>
            <w:r>
              <w:t>Испытание на ползучесть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6"/>
              </w:tabs>
              <w:spacing w:line="274" w:lineRule="exact"/>
              <w:ind w:left="140"/>
            </w:pPr>
            <w:r>
              <w:t>Внешний вид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40"/>
            </w:pPr>
            <w:r>
              <w:t>Водопоглощение</w:t>
            </w:r>
          </w:p>
        </w:tc>
      </w:tr>
      <w:tr w:rsidR="00054581">
        <w:trPr>
          <w:trHeight w:val="9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Соединитель стыковой пружинный (СРСП)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НФТХ 30.001.000.00РЭ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В объеме периодических испытаний согласно ТУ (за исключением показателей, подтверждаемых при обязательном подтверждении соответствия)</w:t>
            </w:r>
          </w:p>
        </w:tc>
      </w:tr>
      <w:tr w:rsidR="00054581">
        <w:trPr>
          <w:trHeight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Стык изолирующий «ПЛАСТРОН»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ЦП 71.000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В объеме периодических испытаний согласно ТУ (за исключением показателей, подтверждаемых при обязательном подтверждении соответствия)</w:t>
            </w:r>
          </w:p>
        </w:tc>
      </w:tr>
      <w:tr w:rsidR="00054581">
        <w:trPr>
          <w:trHeight w:val="8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Стык изолирующий рельсов типа Р65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32695-2014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Геометрические размеры Электрические показатели Прочностные показатели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9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Накладка изолирующая ИИП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ЦП44.100-2862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 объеме периодических испытаний согласно ТУ (за исключением показателей, подтверждаемых при обязательном подтверждении соответствия)</w:t>
            </w:r>
          </w:p>
        </w:tc>
      </w:tr>
      <w:tr w:rsidR="00054581">
        <w:trPr>
          <w:trHeight w:val="8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Накладка магнитопроводная «АпАТэК Р65ВПМ»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554.010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 объеме периодических испытаний согласно ТУ (за исключением показателей, подтверждаемых при обязательном подтверждении соответствия)</w:t>
            </w:r>
          </w:p>
        </w:tc>
      </w:tr>
      <w:tr w:rsidR="00054581">
        <w:trPr>
          <w:trHeight w:val="11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Накладки «АпАТэК» металлокомпозитные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2724.01.000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 объеме периодических испытаний согласно ТУ (за исключением показателей, подтверждаемых при обязательном подтверждении соответствия)</w:t>
            </w:r>
          </w:p>
        </w:tc>
      </w:tr>
      <w:tr w:rsidR="00054581">
        <w:trPr>
          <w:trHeight w:val="523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</w:pPr>
            <w:r>
              <w:t>Хозяйство автоматики и телемеханики, Центральная дирекция инфраструктуры</w:t>
            </w:r>
          </w:p>
        </w:tc>
      </w:tr>
      <w:tr w:rsidR="00054581">
        <w:trPr>
          <w:trHeight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 Электропитающие устройства (панели питания)</w:t>
            </w:r>
          </w:p>
        </w:tc>
      </w:tr>
      <w:tr w:rsidR="00054581">
        <w:trPr>
          <w:trHeight w:val="69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Блок питания БПСМ 30В/15А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162.34-2012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Панель вводная ПВ2М 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ЭЦ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3656-91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Панель вводная ПВ1М- ЭЦК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ТУ32 ЦШ 4619-2006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Панель вводная ПВ2М-ЭЦ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4619-06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Панель вводная ПВВ-ЭЦ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3949-2004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Панель вводно- выпрямительная ПВВ-АБ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4646-2008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ПВП1М-ЭЦК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ПВП1М-ЭЦК1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ПВП1М-ЭЦК2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ПВП1М-ЭЦК3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ПВП1М-ЭЦК4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 выпрямительно-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преобразовательная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ПВП1М-ЭЦК5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4621-2008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Панель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преобразовательная ПП25.1-ЭЦК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3850-2000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Панель распределительная ПР1М-ЭЦК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4620-2006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распределительная ПР1М-ЭЦК1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4620-2006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распределительная ПР2М-ЭЦ25Т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3657-91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Панель распределительная ПР2М-ЭЦ50Т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3657-91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Панель распределительная ПР2-ЭЦ75Т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3657-91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распределительная ПР2М-ЭЦ25П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3657-91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стрелочная ПСПН -ЭЦК1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2634-83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Панель стрелочная ПСПН -ЭЦК2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2634-83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стрелочная ПСПН -ЭЦК3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2634-83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Панель стрелочная ПСТН1 -ЭЦК1, ПСТН1 - ЭЦК2, ПСТН1 -ЭЦК3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3849-00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Устройство вводное фидера ВУФС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4626-06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99.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Устройство вводное фидера ВУБС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4626-06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Установка совмещенная питающая для устройств микропроцессорной централизации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ЖРГА.436515.001ТУ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22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Установка совмещенная питающая для устройств автоматической блокировки с тональными рельсовыми цепями и централизованным размещением оборудования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ЖРГА.436515.001ТУ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Щит выключения питания ЩВПУ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3810-96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Щит выключения питания ЩВПУ1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3810-96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Оборудование железнодорожных переездов</w:t>
            </w:r>
          </w:p>
        </w:tc>
      </w:tr>
      <w:tr w:rsidR="00054581">
        <w:trPr>
          <w:trHeight w:val="7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Извещатель акустический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НКМР. 468231. 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Сигнал звуковой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ЮКЛЯ.425332.001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Сигнал звуковой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ЮКЛЯ.425332.004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Шлагбаум переездной ПАШ1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4543-2003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Шлагбаум переездной ША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2069-99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Электропривод устройства заграждения переезда ЭП-У3ПА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2083-00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 Трансформаторы, дроссель-трансформаторы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 питания БП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16-517.891-75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Блок питания кодирования БПК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16-517.891-75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релейный кодирования БРК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16-517.891-75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 ДТ-0,6-500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ДТ-0,2-500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ЮКЛЯ.672113.002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 ДТ-1-300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ЮКЛЯ.672113.005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2ДТ-1-300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ЮКЛЯ.672113.006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ДТ-0,2-1000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ЮКЛЯ.672113.007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ДТ-0,6-1000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ЮКЛЯ.672113.008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ДТ-0,2-1500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ЮКЛЯ.672113.009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Дроссель-трансформатор ДТ-0,4-1500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ЮКЛЯ.672113.010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21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Дроссель-трансформаторы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переменного тока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герметизированные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ДТ-1МГ1-150;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ДТ-1МГ1-300;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2ДТ-1МГ1-150;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2ДТ-1МГ1-300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2106-2002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5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Дроссель-трансформаторы для электротяги постоянного тока ДТЕ-0,2-1500; ДТЕ-0,4-1500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ЭЛТ-006-12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22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Дроссель-трансформаторы для электротяги постоянного тока малообслуживаемые ДТЕ-0,2-500, ДТЕ-0,2-1000, ДТЕ-0,6-500, ДТЕ-0,6-1000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ЭЛТ-008-13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0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Дроссель-трансформаторы постоянного тока обслуживаемые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ЭЛТ-007-2010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2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Трансформаторы путевые и сигнальные модернизированные и герметизированные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2035-2004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Трансформаторы путевые и сигнальные пожаробезопасные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2050-2004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Трансформаторы путевые и сигнальные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16-517.680-09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 Стативы релейные, кроссовые и соединители к ним</w:t>
            </w:r>
          </w:p>
        </w:tc>
      </w:tr>
      <w:tr w:rsidR="00054581">
        <w:trPr>
          <w:trHeight w:val="76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(электрические соединители)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1983-94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Стативы релейные СР-81,СР81-2500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3312-84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Стативы СРБКМ-18-75, СРКМ-75, СРКМУ-75, СРБКМУ-2500,СРКМУ- 2500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1866-82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7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Стативы релейные СР- ЭЦИ-2580, СР-ЭЦИ-2080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1995-89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Стативы кроссовые СК- 83, СК-83-2500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3314-84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Стативы кроссовые СК- ЭЦИ-2580, СК-ЭЦИ-2080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1994-89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Стативы кроссовые СККМ-75, СККМУ-75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1865-82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Стативы универсальные релейные СУР2-2, СУР2- П, СУР1-2, СУР1-П, стативы кроссовые СУР1 -К, СУР2-К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2092-2000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 Реле и релейные блоки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нейтральные пусковые малогабаритные типов НМПШ3М-0,2/250, НМП3М-0,2-250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95-76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Реле аварийные малогабаритные штепсельные типа АСШ2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970-76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поляризованные пусковые малогаборитные типа ПМПУШ, ПМПУ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140-98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аварийное малогаборитное штепсельное типа АСШ2- 220М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102-83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Реле (ячейка)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трансмиттерное ТШ-65В2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4048-95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 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Реле поляризованное пусковое типа Ш1Р3- 5000, ПП3-140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410-98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2А, 2АБ, 2А-220М, 2АБ-220М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2100-2001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2С, 2СБ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2086-00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с термическим элементом типа НМШТ-1440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139-76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2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малогабаритные штепсельные типа НМВШ2-900/900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106-76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нейтральные малогабаритные штепсельные типа НМПШ-900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298-76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нейтральные штепсельные типа НМПШ2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482-76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типа АНШ2-37, АНШ2-1230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684-76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аварийные малогабаритные типов АШ2-12/24, АШ2-110/220, АШ2-1440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653-76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1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штепсельные типов АПШ-220, АПШ-110/127; АПШ-24 для питающих установок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798-76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электромагнитные типа НМШ3-460/400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125-76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Реле комбинированные электромагнитные типа КМШ, КМ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707-98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Реле электромагнитные с термическим элементом типа АНШМТ-310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768-76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нейтральные пусковые малогабаритные типов НМПШ-0,3/90, НМПШ-1200/250; НМП- 0,3/90, НМП-1200/250, НМП-0,035/90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32-ЦШ 650-78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импульсное с контролем и резервированием модернизированное ИВГ-КРМ1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 016-2007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импульсное путевое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ИВГ-Ц,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ИВГ-Ц-В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ЕИУС.468362.024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двухэлементные секторные штепсельные типа ДСШ2, ДСШ12, ДСШ13А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ЦШ-486-78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1"/>
        <w:gridCol w:w="4968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1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Реле индукционные двухэлементные фазочувствительные ДСШ-15, ДСШ-16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ЦШ-4143-97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Реле комбинированные штепсельные типа КШ1- 80, КШ1-280, КШ1-600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ЦШ-93-76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Реле электромагнитные С5-0,64/200, С5-1200/200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ЦШ-441-87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 Шкафы релейные, бата</w:t>
            </w:r>
          </w:p>
        </w:tc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зейные и кабельные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Шкафы релейные металлические ШМ-М, ШМ-У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ЦШ-471-86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Шкафы релейные унифицированные ШРУ- М, ШРУ-У, ШРУ-МПТ, ШРУ-УПТ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ЦШ-2637-2001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Шкафы батарейные металлические типа ШМБ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ЦШ-656-89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Шкафы кабельные ШКП- 69, ШКП-70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ЦШ-1864-87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 Выпрямители и блоки питания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Источник питания стабилизированный ИПС- 8, ИПС-13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3558-98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Модуль выпрямителей стабилизированных типа МВС 24/20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4659-2008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Модуль выпрямителей стабилизированных типа МВС 24/50, МВС 28/50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4625-2006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Регулятор тока автоматический РТА-1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3778-93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Преобразователи частоты ПЧ50/25-40, ПЧ50/25- 100А, ПЧ50/25-150А, ПЧ50/25-300А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ЦШ-3898-97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3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Преобразователь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744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полупроводниковый штепсельный типа ППШ-3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ЦШ-164-76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 Малые блоки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входных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трансформаторов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БТКУ-Ф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3654-93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выдержки времени типа БВВ-Ц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2139-2012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 выпрямителей БВ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3301-83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Блок выпрямителей резервируемый БВ-Р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162.31-2011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выпрямителей БДР-М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 019-2009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Блок выпрямителей БД-Эбилок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ЭЛТ 024-2009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 защитный ЗБ-ДСШ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2022-2001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конденсаторов резисторов БКР-76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1638-86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 конденсаторов БК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2745-87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Блоки конденсаторные КБ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ЦШ-2033-2001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Блок питания штепсельный типа БПШ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2023-2001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питания штепсельный резервируемый БПШ-Р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162.25-2011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Дроссель согласования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ДС1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2744-87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фазоконтрольный ФК-75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1918-2001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Датчики импульсов микроэлектронные ДИМ- 1.1П, ДИМ-1.2П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3638-90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Коммутатор тока бесконтактный БКТ-2М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3796-95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Сигнализаторы заземления СЗМ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3653-91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Устройство фазирующее ФУ-3М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2072-2009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фазирующее ФУЗ-1, ФУЗ-2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2072-2002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Формирователь сигналов непрерывного канала многозначной системы автоматической локомотивной сигнализации ФС-ЕН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4550-2003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Электродвигатели типа ЭМСУ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162.22-2009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3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9.Аппараты управления и контроля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Пульты-табло ППНБМ- 800, ППНБМ-1200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2077-00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Табло выносные блочные унифицированные ТВБУ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ЦШ-2034-95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 Аппаратура рельсовых цепей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Блок выпрямителей сопряжения БВС4Л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3760-92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Генераторы путевые тональных рельсовых цепей ГП31Ц, ГП41Ц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3975-00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сигналов тональных рельсовых цепей сигналов АЛСН и АЛСЕН (ГТРЦ)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АДИГ.466452.006.ТУ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2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сигналов тональных рельсовых цепей сигналов АЛСЕН (ГТРЦ-ЕН)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АДИГ.466452.006.ТУ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9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198.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сигналов автоматической локомотивной сигнализации АЛСН с несущими частотами 75 и 50 (25) Гц для станций стыкования (ГКД)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АДИГ.466458.011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199.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тональных рельсовых цепей с цифровой обработкой сигналов ГП3С-Р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ЕИУС.468361.001-02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тональных рельсовых цепей с цифровой обработкой сигналов ГП3С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ЕИУС.468361.001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путевой с расширенным диапазоном частот ГПРД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ЕИУС.468332.005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Датчик колеса унифицированный ДКУ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ЕРКФ.665252.002-03ТУ-ЛУ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Приемники тональных рельсовых цепей ПРЦ4Л1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3758-92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Приемники тональных рельсовых цепей 11111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ЦШ2765-92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Приёмник сигналов тональных рельс. цепей с цифровой обработкой сигналов (ПТРЦ)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АДИГ.466452.004.ТУ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4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Приемники тональных рельсовых цепей с цифровой обработкой сигналов ПП3С (ПП3СМ), ПП4С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ЕИУС.468361.002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Приемники тональных рельсовых цепей с цифровой обработкой сигналов ПП3С-ДМ, ПП4С-ДМ,ПП3С-ДРМ, ПП4С-ДРМ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АРШД 468361.002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 для защиты станционных рельсовых цепей от подпитки посторонними источниками питания промышленной частоты ШІРД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ЕИУС.468332.006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Трансформатор уравнивающий УТЗ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3740-93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Фильтры тональных рельсовых цепей ФРЦ4Л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3761-92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Фильтры путевые тональных рельсовых цепей ФПМ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2767-88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3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 Аппаратура защиты от перенапряжения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Аппаратура защиты «Барьер»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ЕИУС.646181.004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Защитный фильтр ЗФ-220М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ЕИУС.436600.040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Разрядник угольный УЗП1РУ-1000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3428-011-48227544-2008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защиты от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перенапряжения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УЗП1-500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3428-005-57194567-2005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11. Устройства автоматизации сортировочных горок</w:t>
            </w:r>
          </w:p>
        </w:tc>
      </w:tr>
      <w:tr w:rsidR="00054581">
        <w:trPr>
          <w:trHeight w:val="3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Блок импульсного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4581">
        <w:trPr>
          <w:trHeight w:val="749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зондирования пути повышенной длины БИЗПД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2138-2009</w:t>
            </w:r>
          </w:p>
        </w:tc>
        <w:tc>
          <w:tcPr>
            <w:tcW w:w="7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Воздухосборник с электронной управляющей аппаратурой ВУПЗ 12Э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3185-002-17920265-2014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Воздухосборник с электронной управляющей аппаратурой ВУПЗ 15Э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ТУ </w:t>
            </w:r>
            <w:r>
              <w:rPr>
                <w:lang w:val="en-US"/>
              </w:rPr>
              <w:t xml:space="preserve">BY </w:t>
            </w:r>
            <w:r>
              <w:t>600238802.2015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Воздухосборник с электронной управляющей аппаратурой ВУПЗ 05М/07Э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3185-008-71012395-2008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Датчик скорости радиолокационный типа РИС-ВЗМ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КРПГ.408119.001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1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Замедлитель вагонный парковый с пневмокамерами типа КНЗ-3пк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3185-009-99479947-2011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Замедлитель вагонный парковый с пневмокамерами типа КНЗ-5пк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3185-006-71012395-07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9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Замедлитель вагонный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клещевидный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унифицированный с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пневматическим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уравновешиванием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тормозной системы типа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КЗПУ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3185-044-00210803-2011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Замедлитель вагонный клещевидный с пневмокамерами модернизированный типа КЗПМ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318546-71012395-2016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Комплекс управляющий контроля заполнения путей повышенной длины УК-КЗПД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2137-2009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4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Комплексная система снабжения сжатым воздухом устройств механизации сортировочных горок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3643-386-51470687-2012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8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фиксации прохождения осей типа УФПО-21 для аппаратуры автоматизации сортировочных станций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ГКЦЛ.402253.003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 Элементы рельсовых цепей (перемычки и соединители)</w:t>
            </w:r>
          </w:p>
        </w:tc>
      </w:tr>
      <w:tr w:rsidR="00054581">
        <w:trPr>
          <w:trHeight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Перемычки дроссельные сталемендные эластичные типа ДМСЭ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ЦШ 2052-97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3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Перемычки междроссельные сталемедные эластичные типа ММСЭ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ЦШ 2052-97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Соединители электротяговые эластичные сталемедные типа ЭМСЭ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ЦШ 2052-97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0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Перемычки к путевым ящикам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герметизированные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527-96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Перемычки к кабельным муфтам, путевым ящикам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527-96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8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Соединители стрелочные герметизированные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527-96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3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13. Светофорные лампы</w:t>
            </w:r>
          </w:p>
        </w:tc>
      </w:tr>
      <w:tr w:rsidR="00054581">
        <w:trPr>
          <w:trHeight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Лампы накаливания для светофоров ж/д транспорта ЖС 12-25, ЖС 12-25+25, ЖС 12-15+15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16-675.217-87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14. Светофоры мачтовые, карликовые и маршрутные указатели</w:t>
            </w:r>
          </w:p>
        </w:tc>
      </w:tr>
      <w:tr w:rsidR="00054581">
        <w:trPr>
          <w:trHeight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Светофоры железнодорожные со светодиодными светооптическими системами мачтовые и карликовые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2141-2009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Светофор оповестительный пешеходной сигнализации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2060-97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Светодиодные маршрутные указатели цифровые, буквенные и положения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НКМР.676658.018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15. Кабели сигнально-блокировочные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16.К71-297-2000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16.К71-353-2005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16.К71-354-2005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16.К71-367-2006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5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16.К71-368-2006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16.К71-369-2006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16.К71-377-2007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16.К71-408-2009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Кабели сигнально- блокировочные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51312-99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испытаний по разделам 6.2 и 6.3 ГОСТ Р 51312-99</w:t>
            </w:r>
          </w:p>
        </w:tc>
      </w:tr>
      <w:tr w:rsidR="00054581">
        <w:trPr>
          <w:trHeight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16. Устройства контроля схода подвижного состава</w:t>
            </w:r>
          </w:p>
        </w:tc>
      </w:tr>
      <w:tr w:rsidR="00054581">
        <w:trPr>
          <w:trHeight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Устройство УКСПС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ЮКЛЯ.301319.001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контроля схода подвижного состава на диэлектрической балке УКСПС-У-1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ДАЯС.2.030.049.000.000 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контроля схода подвижного состава УКСПС-ПМ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НФТХ.30.007.000.001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Устройство контроля схода подвижного состава УКСПСк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СЕМШ501.00.00ТУ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17. Системы контроля участков пути</w:t>
            </w:r>
          </w:p>
        </w:tc>
      </w:tr>
      <w:tr w:rsidR="00054581">
        <w:trPr>
          <w:trHeight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Система контроля участков пути методом счета осей ЭССО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ЭРИ0.421413.001ТУ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8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Система устройств контроля состояния свободности участка пути методом счета осей подвижного состава СКП «УРАЛ»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УЖДА-03-14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4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18. Аппаратура кодовой электронной блокировки КЭБ-1, КЭБ-2</w:t>
            </w:r>
          </w:p>
        </w:tc>
      </w:tr>
      <w:tr w:rsidR="00054581">
        <w:trPr>
          <w:trHeight w:val="11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 устройств сигнальной точки кодовой электронной блокировки БУСТ КЭБ-2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2097-2002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Блоки станционных устройств БСУ КЭБ-2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2096-2002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Генератор кодов аппаратуры кодовой электронной блокировки ГК-КЭБ-1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2037-99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Приемник-дешифратор аппаратуры кодовой электронной блокировки ПД-КЭБ-1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ТУ 32 ЦШ 2038-99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объеме периодических испытаний согласно ТУ</w:t>
            </w:r>
          </w:p>
        </w:tc>
      </w:tr>
      <w:tr w:rsidR="00054581">
        <w:trPr>
          <w:trHeight w:val="547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360"/>
            </w:pPr>
            <w:r>
              <w:t>Хозяйство электрификации и электроснабжения</w:t>
            </w:r>
          </w:p>
        </w:tc>
      </w:tr>
      <w:tr w:rsidR="00054581">
        <w:trPr>
          <w:trHeight w:val="5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Несущие тросы контактной сети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32697—2014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типовых испытаниях (пункт 6.5 стандарта)</w:t>
            </w:r>
          </w:p>
        </w:tc>
      </w:tr>
      <w:tr w:rsidR="00054581">
        <w:trPr>
          <w:trHeight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Провода для воздушных линий электропередачи (голые)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839—80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Показатели, подлежащие контролю при периодических испытаниях (пункт 3.5 стандарта)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Провода для воздушных линий электропередачи (изолированные и защищенные)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31946—2012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Показатели, подлежащие контролю при периодических испытаниях (подраздел 7.4 стандарта)</w:t>
            </w:r>
          </w:p>
        </w:tc>
      </w:tr>
      <w:tr w:rsidR="00054581">
        <w:trPr>
          <w:trHeight w:val="7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Секционные изоляторы контактной сети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55649—2013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Показатели, подлежащие контролю при периодических испытаниях (подраздел 6.3 стандарта)</w:t>
            </w:r>
          </w:p>
        </w:tc>
      </w:tr>
      <w:tr w:rsidR="00054581">
        <w:trPr>
          <w:trHeight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Изоляторы воздушных линий электропередачи напряжением выше 1000 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ГОСТ 6490—2017 (с 1 сентября 2018 г.)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(подраздел 6.3 стандарта)</w:t>
            </w:r>
          </w:p>
        </w:tc>
      </w:tr>
      <w:tr w:rsidR="00054581">
        <w:trPr>
          <w:trHeight w:val="8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Линейная арматура контактной сети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12393—2013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(раздел 5 стандарта)</w:t>
            </w:r>
          </w:p>
        </w:tc>
      </w:tr>
      <w:tr w:rsidR="00054581">
        <w:trPr>
          <w:trHeight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Компенсаторы для контактной подвески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32623—2014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(раздел 6 стандарта)</w:t>
            </w:r>
          </w:p>
        </w:tc>
      </w:tr>
      <w:tr w:rsidR="00054581">
        <w:trPr>
          <w:trHeight w:val="9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Силовые кабели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в зависимости от назначения и конструкции: ГОСТ Р 55025—2012 или ГОСТ 31947—2012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Показатели, подлежащие контролю при периодических испытаниях (подраздел 7.4 ГОСТ Р 55025—2012 или подраздел 7.4 ГОСТ 31947—2012)</w:t>
            </w:r>
          </w:p>
        </w:tc>
      </w:tr>
      <w:tr w:rsidR="00054581">
        <w:trPr>
          <w:trHeight w:val="9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кабели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1508—78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(пункт 3.4 стандарта)</w:t>
            </w:r>
          </w:p>
        </w:tc>
      </w:tr>
      <w:tr w:rsidR="00054581">
        <w:trPr>
          <w:trHeight w:val="19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Стойки для опор контактной сети (за исключением железобетонных и металлических, которые подлежат обязательной сертификации)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19330—2013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Показатели, подлежащие контролю при периодических испытаниях (пункт 5.3.18 стандарта)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9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Анкеры контактной сети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Р 54271—2010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(подраздел 4.4 стандарта)</w:t>
            </w:r>
          </w:p>
        </w:tc>
      </w:tr>
      <w:tr w:rsidR="00054581">
        <w:trPr>
          <w:trHeight w:val="10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Железобетонные стойки для опор воздушных линий электропередачи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22131—2016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Показатели, подлежащие контролю при периодических испытаниях (раздел 6)</w:t>
            </w:r>
          </w:p>
        </w:tc>
      </w:tr>
      <w:tr w:rsidR="00054581">
        <w:trPr>
          <w:trHeight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Металлические стойки для опор воздушных линий электропередачи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Согласованные с ОАО «РЖД» технические условия изготовителей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Показатели, подлежащие контролю при периодических испытаниях</w:t>
            </w:r>
          </w:p>
        </w:tc>
      </w:tr>
      <w:tr w:rsidR="00054581">
        <w:trPr>
          <w:trHeight w:val="13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Изделия для армирования опор контактной сети (консоли, кронштейны, фиксаторы и т. д.)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ТУ 3185-800-56194393-02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Показатели, подлежащие контролю при периодических испытаниях</w:t>
            </w:r>
          </w:p>
        </w:tc>
      </w:tr>
      <w:tr w:rsidR="00054581">
        <w:trPr>
          <w:trHeight w:val="9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Силовые трансформаторы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 зависимости от назначения: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ГОСТ 16772—77, ГОСТ Р 51559—2000 или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ГОСТ Р 52719—2007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Показатели, подлежащие контролю при периодических испытаниях (раздел 4 ГОСТ 16772—77, раздел 6 ГОСТ Р 51559—2000 или подраздел 9.4 ГОСТ Р 52719—2007)</w:t>
            </w:r>
          </w:p>
        </w:tc>
      </w:tr>
      <w:tr w:rsidR="00054581">
        <w:trPr>
          <w:trHeight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Трансформаторы тока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7746—2015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Показатели, подлежащие контролю при периодических испытаниях (раздел 8 стандарта)</w:t>
            </w:r>
          </w:p>
        </w:tc>
      </w:tr>
      <w:tr w:rsidR="00054581">
        <w:trPr>
          <w:trHeight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Трансформаторы напряжения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ГОСТ 1983—2015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(раздел 8 стандарта)</w:t>
            </w:r>
          </w:p>
        </w:tc>
      </w:tr>
      <w:tr w:rsidR="00054581">
        <w:trPr>
          <w:trHeight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Статические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преобразователи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электроэнергии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Согласованные с ОАО «РЖД» технические условия изготовителей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Показатели, подлежащие контролю при периодических испытаниях (в т. ч. требования безопасности по ГОСТ 32792—2014 в полном объеме)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9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Разъединители общего назначения и приводы к ним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52726—2007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Показатели, подлежащие контролю при периодических испытаниях (подраздел 7.4 стандарта)</w:t>
            </w:r>
          </w:p>
        </w:tc>
      </w:tr>
      <w:tr w:rsidR="00054581">
        <w:trPr>
          <w:trHeight w:val="11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Разъединители для контактной сети и приводы к ним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55883—2013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Показатели, подлежащие контролю при периодических испытаниях (подраздел 6.3 стандарта)</w:t>
            </w:r>
          </w:p>
        </w:tc>
      </w:tr>
      <w:tr w:rsidR="00054581">
        <w:trPr>
          <w:trHeight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Выключатели напряжением выше 1000 В переменного тока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52565—2006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Показатели, подлежащие контролю при периодических испытаниях (подраздел 8.4 стандарта)</w:t>
            </w:r>
          </w:p>
        </w:tc>
      </w:tr>
      <w:tr w:rsidR="00054581">
        <w:trPr>
          <w:trHeight w:val="10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Выключатели напряжением выше 1000 В постоянного тока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Согласованные с ОАО «РЖД» технические условия изготовителей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Показатели, подлежащие контролю при периодических испытаниях</w:t>
            </w:r>
          </w:p>
        </w:tc>
      </w:tr>
      <w:tr w:rsidR="00054581">
        <w:trPr>
          <w:trHeight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Ограничители перенапряжений общего назначения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Р 52725—2007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Показатели, подлежащие контролю при периодических испытаниях (подраздел 8.4 стандарта)</w:t>
            </w:r>
          </w:p>
        </w:tc>
      </w:tr>
      <w:tr w:rsidR="00054581">
        <w:trPr>
          <w:trHeight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Комплектные распределительные устройства напряжением выше 1000 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14693—90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Показатели, подлежащие контролю при периодических испытаниях (подраздел 4.3 стандарта)</w:t>
            </w:r>
          </w:p>
        </w:tc>
      </w:tr>
      <w:tr w:rsidR="00054581">
        <w:trPr>
          <w:trHeight w:val="100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Комплектные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трансформаторные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подстанции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ГОСТ 14695—90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Показатели, подлежащие контролю при периодических испытаниях (подраздел 5.3 стандарта)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7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Аккумуляторы для систем оперативного тока тяговых подстанций и трансформаторных подстанций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Согласованные с ОАО «РЖД» технические условия изготовителей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Показатели, подлежащие контролю при периодических испытаниях</w:t>
            </w:r>
          </w:p>
        </w:tc>
      </w:tr>
      <w:tr w:rsidR="00054581">
        <w:trPr>
          <w:trHeight w:val="26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Зарядно-подзарядные преобразователи для стационарных аккумуляторов, работающих в системах постоянного оперативного тока тяговых и трансформаторных подстанций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Согласованные с ОАО «РЖД» технические условия изготовителей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Показатели, подлежащие контролю при периодических испытаниях</w:t>
            </w:r>
          </w:p>
        </w:tc>
      </w:tr>
      <w:tr w:rsidR="00054581">
        <w:trPr>
          <w:trHeight w:val="475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880"/>
            </w:pPr>
            <w:r>
              <w:t>СЕРТИФИКАЦИЯ ПРОИЗВОДСТВА, РАБОТ И УСЛУГ</w:t>
            </w:r>
          </w:p>
        </w:tc>
      </w:tr>
      <w:tr w:rsidR="00054581">
        <w:trPr>
          <w:trHeight w:val="427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880"/>
            </w:pPr>
            <w:r>
              <w:t>Хозяйство пути, Центральная дирекция по ремонту пути</w:t>
            </w:r>
          </w:p>
        </w:tc>
      </w:tr>
      <w:tr w:rsidR="00054581">
        <w:trPr>
          <w:trHeight w:val="360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Подрядные организации, привлекаемые к выполнению работ по реконструкции (модернизации) железнодорожного пути, капитальному и промежуточным ремонтам пути, текущему содержанию пути.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«РЖД» ПОТ РЖД-4100612- ЦП-ЦДРП-022-2013.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 дочерних и зависимых обществах,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штата руководителей 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специалистов, имеющих опыт работ по реконструкции (модернизации) железнодорожного пути, капитальному и промежуточным ремонтам пути, текущему содержанию пути не менее 3 лет.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путевой техники, необходимой для выполнения этих работ.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исправного путевого инструмента Наличие сигнальных принадлежностей. Наличие спецодежды.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Подрядные организации, привлекаемые к выполнению работ по реконструкции (модернизации) железнодорожного пути, капитальному и промежуточным ремонтам пути, текущему содержанию пути.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утвержденная распоряжением ОАО «РЖД» от 22.10.2013 г. № 2243р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Инструкция по текущему содержанию железнодорожного пути, утвержденная распоряжением ОАО «РЖД» от 14.11.2016 № 2288р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Инструкция по текущему содержанию железнодорожного пути (ЦП-774).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Инструкция по обеспечению безопасности движения поездов при производстве путевых работ, утвержденная распоряжением ОАО «РЖД» от 14.12.2016 г. № 2540р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Правила технической эксплуатации железных дорог Российской Федерации, утвержденные приказом Министерства транспорта РФ от 21.12.2010 г. №286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Правила электробезопасности для работников ОАО «РЖД» при обслуживании устройств и сооружений контактной сети и линий электропередачи, утвержденные распоряжением ОАО «РЖД» от 19.04.2016 № 699р.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Правила электробезопасности для работников железнодорожного транспорта на электрифицированных железных дорогах (ЦЭ-346).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штата руководителей 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специалистов, имеющих опыт работ по реконструкции (модернизации) железнодорожного пути, капитальному и промежуточным ремонтам пути, текущему содержанию пути не менее 3 лет.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путевой техники, необходимой для выполнения этих работ.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исправного путевого инструмента Наличие сигнальных принадлежностей. Наличие спецодежды.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72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Подрядные организации, привлекаемые к выполнению работ по реконструкции (модернизации) железнодорожного пути, капитальному и промежуточным ремонтам пути, текущему содержанию пути.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Инструкция по устройству, укладке, содержанию и ремонту бесстыкового пути утвержденная распоряжением ОАО «РЖД» от 14.12.2016 № 2544р.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Технические условия на работы по реконструкции (модернизации и ремонту железнодорожного пути), утвержденные распоряжением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360" w:line="240" w:lineRule="auto"/>
              <w:ind w:left="120"/>
            </w:pPr>
            <w:r>
              <w:t>ОАО «РЖД» от 18.01.2012 № 75р.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360" w:after="240" w:line="274" w:lineRule="exact"/>
              <w:jc w:val="both"/>
            </w:pPr>
            <w:r>
              <w:t>Технические условия на работы по ремонту и планово- предупредительной выправке пути (ЦПТ-53).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</w:pPr>
            <w:r>
              <w:t>Технологические процессы на выполнение всех видов среднего, подъемочного ремонтов, работ по сборк, переборке рельсо- шпальной решетки и стрелочных переводов на производственной базе ПМС (разработанные ПКБ И).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Условия эксплуатации железнодорожных переездов, утвержденные приказом Министерства транспорта РФ от 31.07.2015 г. № 237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штата руководителей 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специалистов, имеющих опыт работ по реконструкции (модернизации) железнодорожного пути, капитальному и промежуточным ремонтам пути, текущему содержанию пути не менее 3 лет.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путевой техники, необходимой для выполнения этих работ.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Наличие исправного путевого инструмента Наличие сигнальных принадлежностей. Наличие спецодежды.</w:t>
            </w:r>
          </w:p>
        </w:tc>
      </w:tr>
      <w:tr w:rsidR="00054581">
        <w:trPr>
          <w:trHeight w:val="129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Технологическое оборудование в рельсосварочных предприятиях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Акт приемочных испытаний по программе, согласованной с ОАО «РЖД».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Параметры работы технологического оборудования.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6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Технологическое оборудование в составе передвижных рельсосварочных машин (ПРСМ)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Акт приемочных испытаний по программе, согласованной с ОАО «РЖД».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Параметры работы технологического оборудования.</w:t>
            </w:r>
          </w:p>
        </w:tc>
      </w:tr>
      <w:tr w:rsidR="00054581">
        <w:trPr>
          <w:trHeight w:val="71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Рельсовая плеть (одиночные сварные рельсы)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t>СТО РЖД 1.08.002-2009 (п.4.3.1 ) (при сварке рельсов категории Т1); ТУ 0921-288-01124323-2012 (п. 2.3.3) ТУ 0921-290-01124323-2012 (п. 2.3.3)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0921-275-01124323-2013 (п. 2.3.3) (при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сварке рельсов категорий ИК-Я НЕ400, ИК-Я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НЕ-Х,ВС250Ав,ВС250Я);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ТУ 0921-312-01124323-2013 (п. 2.3.4)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(при сварке рельсов категорий ДТ350 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ДТ350СС отечественного производства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ЦПТ-80/350 (п.6.11.)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(при сварке старогодных рельсов).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27"/>
              </w:tabs>
              <w:spacing w:before="240" w:after="240" w:line="274" w:lineRule="exact"/>
              <w:jc w:val="both"/>
            </w:pPr>
            <w:r>
              <w:t>СТО РЖД 1.08.002-2009 (п. 7.4) ТУ 0921-288-01124323-2012 (п. 5.1) ТУ 0921-289-01124323-2012 (п. 5.1) ТУ 0921-290-01124323-2012 (п. 5.1) ТУ 0921-275-01124323-2013 (п. 5.1) ТУ 0921-312-01124323-2013(п. 5.1) ЦПТ-80/350-2003 (п. 8.4)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240" w:line="274" w:lineRule="exact"/>
              <w:jc w:val="both"/>
            </w:pPr>
            <w:r>
              <w:t>СТО РЖД 1.08.002-2009 (п. 4.3.3) ТУ 0921-288-01124323-2012 (п. 2.3.5) ТУ 0921-289-01124323-2012 (п. 2.3.5) ТУ 0921-290-01124323-2012 (п. 2.3.5) ТУ 0921-275-01124323-2013 (п. 2.3.5)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Значение показателей разрушающей нагрузки/ стрелы прогиба контрольных образцов (кН/мм):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0" w:line="283" w:lineRule="exact"/>
              <w:ind w:left="120"/>
            </w:pPr>
            <w:r>
              <w:t>Подошва в растянутой зоне Головка в растянутой зоне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2400" w:after="1620" w:line="274" w:lineRule="exact"/>
              <w:ind w:left="120"/>
            </w:pPr>
            <w:r>
              <w:t>Структура излома по месту сварки при статическом поперечном трехточечном изгибе контрольных образцов.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7"/>
              </w:tabs>
              <w:spacing w:before="1620" w:line="274" w:lineRule="exact"/>
              <w:ind w:left="120"/>
            </w:pPr>
            <w:r>
              <w:t>Допуск на прямолинейность поверхности катания и боковой рабочей грани сварного стыка на длине 1 м после шлифования.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9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Рельсовая плеть (одиночные сварные рельсы)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74" w:lineRule="exact"/>
              <w:jc w:val="both"/>
            </w:pPr>
            <w:r>
              <w:t>ТУ 0921-312-01124323-2013 (п. 2.3.5) ЦПТ-80/350-2003 (п. 6.13)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before="120" w:after="240" w:line="274" w:lineRule="exact"/>
              <w:jc w:val="both"/>
            </w:pPr>
            <w:r>
              <w:t>СТО РЖД 1.08.002-2009 ( п. 4.3.2) ТУ 0921-288-01124323-2012 (п. 2.3.4) ТУ 0921-289-01124323-2012 (п. 2.3.4) ТУ 0921-290-01124323-2012 (п. 2.3.4) ТУ 0921-275-01124323-2013 (п. 2.3.4) ТУ 0921-312-01124323-2013 (п. 2.3.4) ЦПТ-80/350-2003 (п. 6.12)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before="240" w:after="240" w:line="274" w:lineRule="exact"/>
              <w:jc w:val="both"/>
            </w:pPr>
            <w:r>
              <w:t>СТО РЖД 1.08.002-2009 (п. 6.7) ТУ 0921-288-01124323-2012 (п.4.1) ТУ 0921-289-01124323-2012 (п.4.1) ТУ 0921-290-01124323-2012 (п.4.1) ТУ 0921-275-01124323-2013 (п.4.1) ТУ 0921-312-01124323-2013 (п.4.1) ЦПТ-80/350-2003 (п. 7.4)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before="240" w:after="240" w:line="274" w:lineRule="exact"/>
              <w:jc w:val="both"/>
            </w:pPr>
            <w:r>
              <w:t>СТО РЖД 1.08.002-2009 (п. 6.7); ТУ 0921-288-01124323-2012 (п. 2.2.1) ТУ 0921-289-01124323-2012 (п. 2.2.1) ТУ 0921-290-01124323-2012 (п. 2.2.1) ТУ 0921-275-01124323-2013 (п. 2.2.1) ТУ 0921-312-01124323-2013 (п. 2.2.1) ЦПТ-80/350-2003 (п. 6.10.)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240" w:line="274" w:lineRule="exact"/>
              <w:ind w:left="120"/>
            </w:pPr>
            <w:r>
              <w:t>«Инструкция по определению мест со сверхнормативной намагниченностью рельсов в пути и на рельсосварочных предприятиях», утвержденная распоряжением ОАО «РЖД» от 09.01.2013 №5р. (п. 3.5 ).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208" w:lineRule="exact"/>
              <w:ind w:left="120"/>
            </w:pPr>
            <w:r>
              <w:t>Твердость металла в области стыков.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208" w:lineRule="exact"/>
              <w:ind w:left="120"/>
            </w:pPr>
            <w:r>
              <w:t>Отсутствие внутренних дефектов.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208" w:lineRule="exact"/>
              <w:ind w:left="120"/>
            </w:pPr>
            <w:r>
              <w:t>Длина плети: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1740" w:line="240" w:lineRule="auto"/>
              <w:ind w:left="120"/>
            </w:pPr>
            <w:r>
              <w:t>- отклонение по длине плетей бесстыкового пути из новых рельсов.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before="1740" w:line="240" w:lineRule="auto"/>
              <w:ind w:left="120"/>
            </w:pPr>
            <w:r>
              <w:t>Значение магнитной индукции.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Контактное сварное соединение, изготовленное с применением передвижных рельсосварочных машин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120"/>
            </w:pPr>
            <w:r>
              <w:t>СТО РЖД 1.08.002-2009 (п. 4.3.1) (при сварке рельсов категории Т1); ТУ 0921-288-01124323-2012 (п. 2.3.3) ТУ 0921-289-01124323-2012 (п. 2.3.3) ТУ 0921-290-01124323-2012 (п. 2.3.3) ТУ 0921-275-01124323-2013 (п. 2.3.3) (при сварке рельсов категорий ИК-Я НЕ400,ИК-Я НЕ-Х,ВС250Ав, ВС250Я); ТУ 0921-312-01124323-2013 ( п. 2.3.4) (при сварке рельсов категорий ДТ350 и ДТ350СС отечественного производства ЦПТ-80/350-2003 (п. 6.11)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(при сварке старогодных рельсов).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240" w:after="240" w:line="274" w:lineRule="exact"/>
              <w:jc w:val="both"/>
            </w:pPr>
            <w:r>
              <w:t>СТО РЖД 1.08.002-2009 (п.7.4) ТУ 0921-288-01124323-2012 (п.5.1) ТУ 0921-289-01124323-2012 (п.5.1) ТУ 0921-290-01124323-2012 (п.5.1) ТУ 0921-275-01124323-2013 (п.5.1) ТУ 0921-312-01124323-2013 (п.5.1) ЦПТ-80/350-2003 (п. 8.4)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240" w:after="240" w:line="274" w:lineRule="exact"/>
              <w:jc w:val="both"/>
            </w:pPr>
            <w:r>
              <w:t>СТО РЖД 1.08.002-2009 (п. 4.3.3) ТУ 0921-288-01124323-2012 (п.2.3.5) ТУ 0921-289-01124323-2012 (п.2.3.5) ТУ 0921-290-01124323-2012 (п.2.3.5) ТУ 0921-275-01124323-2013 (п.2.3.5) ТУ 0921-312-01124323-2013 (п.2.3.5) ЦПТ-80/350-2003 (п. 6.13)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before="240" w:line="278" w:lineRule="exact"/>
              <w:ind w:left="120"/>
            </w:pPr>
            <w:r>
              <w:t>СТО РЖД 1.08.002-2009 (п. 4.3.2) ТУ 0921-288-01124323-2012 (п.2.3.4)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269" w:lineRule="exact"/>
              <w:ind w:left="120"/>
            </w:pPr>
            <w:r>
              <w:t>Значение показателей разрушающей нагрузки/ стрелы прогиба контрольных образцов (кН/мм):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700" w:line="278" w:lineRule="exact"/>
              <w:ind w:left="120"/>
            </w:pPr>
            <w:r>
              <w:t>Подошва в растянутой зоне Головка в растянутой зоне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before="2700" w:after="1620" w:line="274" w:lineRule="exact"/>
              <w:ind w:left="120"/>
            </w:pPr>
            <w:r>
              <w:t>Структура излома по месту сварки при статическом поперечном трехточечном изгибе контрольных образцов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7"/>
              </w:tabs>
              <w:spacing w:before="1620" w:after="1620" w:line="274" w:lineRule="exact"/>
              <w:ind w:left="120"/>
            </w:pPr>
            <w:r>
              <w:t>Допуск на прямолинейность поверхности катания и боковой рабочей грани сварного стыка на длине 1 м после шлифования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1620" w:line="240" w:lineRule="auto"/>
              <w:ind w:left="120"/>
            </w:pPr>
            <w:r>
              <w:t>Твердость металла в области сварных соединений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36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Контактное сварное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соединение,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изготовленное с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применением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передвижных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рельсосварочных машин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t>ТУ 0921-289-01124323-2012 (п.2.3.4) ТУ 0921-290-01124323-2012 (п.2.3.4) ТУ 0921-275-01124323-2013 (п.2.3.4) ТУ 0921-312-01124323-2013 (п.2.3.4) ЦПТ-80/350-2003 (п. 6.12)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t>5. СТО РЖД 1.08.002-2009 (п. 6.7) ТУ 0921-288-01124323-2012 (п.4.1) ТУ 0921-289-01124323-2012 (п.4.1) ТУ 0921-290-01124323-2012 (п.4.1) ТУ 0921-275-01124323-2013 (п.4.1) ТУ 0921-312-01124323-2013 (п.4.1) ЦПТ-80/350-2003 (п.7.4.)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 Отсутствие внутренних дефектов сварки</w:t>
            </w:r>
          </w:p>
        </w:tc>
      </w:tr>
      <w:tr w:rsidR="00054581">
        <w:trPr>
          <w:trHeight w:val="418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620"/>
            </w:pPr>
            <w:r>
              <w:t>Ремонт грузовых вагонов</w:t>
            </w:r>
          </w:p>
        </w:tc>
      </w:tr>
      <w:tr w:rsidR="00054581">
        <w:trPr>
          <w:trHeight w:val="49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Производство по техническому обслуживанию и ремонту грузовых вагонов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120"/>
            </w:pPr>
            <w:r>
              <w:t>Положение о вагонном ремонтном депо.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Анкета - опросник оценки состояния производства.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Разрешения на производство капитального ремонта грузовых вагонов.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Нормативно-техническая и конструкторская документация подвижного состава, узлов и деталей, производство которых заявлено на сертификацию: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0"/>
              </w:numPr>
              <w:shd w:val="clear" w:color="auto" w:fill="auto"/>
              <w:tabs>
                <w:tab w:val="left" w:pos="533"/>
              </w:tabs>
              <w:spacing w:line="274" w:lineRule="exact"/>
              <w:ind w:left="120"/>
            </w:pPr>
            <w:r>
              <w:t>Грузовые вагоны железных дорог колеи 1520мм. Руководство по капитальному ремонту ЦВ 627;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0"/>
              </w:numPr>
              <w:shd w:val="clear" w:color="auto" w:fill="auto"/>
              <w:tabs>
                <w:tab w:val="left" w:pos="1550"/>
              </w:tabs>
              <w:spacing w:line="274" w:lineRule="exact"/>
              <w:ind w:left="120"/>
            </w:pPr>
            <w:r>
              <w:t>Комплект</w:t>
            </w:r>
            <w:r>
              <w:tab/>
              <w:t>документов на типовой технологический процесс капитального ремонта грузовых вагонов: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ТК-320 платформа универсальная; ТК-330 вагон-хоппер для перевозки зерна; ТК-322 окрашивания грузовых вагонов.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33"/>
              </w:tabs>
              <w:spacing w:line="274" w:lineRule="exact"/>
              <w:ind w:left="120"/>
            </w:pPr>
            <w:r>
              <w:t>Инструкция по сварке и наплавке грузовых вагонов 30.05.2008г.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42"/>
              </w:tabs>
              <w:spacing w:line="274" w:lineRule="exact"/>
              <w:ind w:left="120"/>
            </w:pPr>
            <w:r>
              <w:t>Типовые технологические процессы;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t>ремонт скользуна ТК-230, 2009 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</w:pPr>
            <w:r>
              <w:t>ремонт узла пятник-подпятник ТК 231, 2009 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t>Номенклатура деталей и сборочных единиц, подлежащих НК.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Номенклатура узлов и деталей, подлежащих входному контролю.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Автоматизированная система оценки качества изготовления и планового ремонта грузовых вагонов.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Справка об укомплектованности штата НК.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341"/>
              </w:tabs>
              <w:spacing w:line="274" w:lineRule="exact"/>
              <w:jc w:val="both"/>
            </w:pPr>
            <w:r>
              <w:t>Штатное расписание службы технического обслуживания и ремонта технологического оборудования.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График технического обслуживания и ремонта технологического оборудования.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Перечень технологической документации производства по ремонту, заявленного на сертификацию.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51"/>
              </w:tabs>
              <w:spacing w:line="274" w:lineRule="exact"/>
              <w:ind w:left="120"/>
            </w:pPr>
            <w:r>
              <w:t>Перечень испытательного оборудования.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График периодической поверки испытательного оборудования.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График периодической поверки и калибровки средств измерений.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2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Акты - рекламации на некачественную продукцию.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Документация по ремонту тележек: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t>Инструкция по ремонту тележек грузовых вагонов РД32.ЦВ 052-2009.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Триангель рычажной передачи тележек грузовых вагонов. Руководство по ремонту Р001 ПКБ ЦВ-2009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t>Методика постановки клейм принадлежности на составных частях вагонов.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Установка износостойких элементов тележки модели 18-100 при плановых видах ремонта, М 1698.00.000 ПКБ ЦВ.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line="274" w:lineRule="exact"/>
              <w:jc w:val="both"/>
            </w:pPr>
            <w:r>
              <w:t>Предохранитель валика подвески тормозного башмака. Руководство по эксплуатации 4384.00.00.РЭ.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Методика модернизации вертикального рычага тормозной рычажной передачи двухосной тележки модели 18-100.2003 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Устройство по равномерному износу тормозных колодок ТУ 32ЦВ 1351-80 (М 1180).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Комплект документов на типовой технологический процесс ремонта тележек модели 18-100, ТК-299. 2009г.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t>Методика акустико-эмиссионного контроля (диагностирования) боковых рам и надрессорных балок тележек модели 18-100 № 682-2005 ПКБ ЦВ.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61"/>
              </w:tabs>
              <w:spacing w:line="274" w:lineRule="exact"/>
              <w:ind w:left="120"/>
            </w:pPr>
            <w:r>
              <w:t>Неразрушающий контроль деталей вагонов. Общие положения. РД-32.174.-2001.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Инструкция по ремонту тормозного оборудования вагонов ЦВ-ЦЛ-945.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120"/>
            </w:pPr>
            <w:r>
              <w:t>Технологический процесс ремонта сваркой несущих элементов грузовых вагонов с применением типовых накладок изготовленных ООО « Трансвагонмаш» ТК-07 -ТВМ.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120"/>
            </w:pPr>
            <w:r>
              <w:t>Комплект документов на типовой технологический процесс ремонта несущих элементов грузовых вагонов сваркой (рама и кузов). ТК- 47.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Накладки типовые для ремонта сваркой несущих элементов грузовых вагонов. Технические условия. ТУ 32 ЦВ 2613-2010.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Скоба предохранительная валика подвески тормозного башмака ТУ 32 ЦВ 2567-2005 (М 956)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after="240" w:line="274" w:lineRule="exact"/>
              <w:ind w:left="120"/>
            </w:pPr>
            <w:r>
              <w:t>Детали и узлы грузовых вагонов. Руководство по испытанию на растяжение № 736-2010 ПКБ ЦВ.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Документация по тормозному оборудованию: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t>Инструкция по ремонту тормозного оборудования вагонов ЦВ-ЦЛ-945.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Руководство по ремонту воздухораспределителей 483 и 483М. Р008 ПКБ ЦВ-2009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Руководство по ремонту регуляторов тормозной рычажной передачи 574Б № 610 ЦВ-2008 РД.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Руководство по ремонту регуляторов тормозной рычажной передачи РТРП-675 и РТРП-675М Р 002 ПКБ ЦВ-97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t>Руководство по ремонту концевых кранов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190, 4304, 4304М Р 003 ПКБ ЦВ-2008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Руководство по ремонту концевых кранов № 4313, 4314Б Р016 ПКБ ЦВ-2008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/>
            </w:pPr>
            <w:r>
              <w:t>Руководство по ремонту соединительных рукавов Р17Б и Р36. Р 004 ПКБ ЦВ-2008РК.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Руководство по ремонту авторежима грузового модели 265А-1 Р 005 ПКБ ЦВ- 2000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t>Руководство по ремонту авторежима грузового модели 265А-4Р 017 ПКБ ЦВ-2008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Руководство по ремонту шаровых разобщительных кранов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 006 ПКБ ЦВ-2000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20"/>
            </w:pPr>
            <w:r>
              <w:t>Руководство по эксплуатации воздухораспределителей 483 А№483А 000 РЭ.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0"/>
              </w:tabs>
              <w:spacing w:line="274" w:lineRule="exact"/>
              <w:jc w:val="both"/>
            </w:pPr>
            <w:r>
              <w:t>Руководство по ремонту магистральной части воздухораспределителя 483 А Р015 ПКБ ЦВ-2007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Руководство по ремонту камеры 295.001, 295М.001, 295М.002 Р 007 ПКБ ЦВ-2009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120"/>
            </w:pPr>
            <w:r>
              <w:t>Руководство по ремонту тормозного цилиндра модели 188Б Р009 ПКБ ЦВ-2008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Положение об аттестации автоконтрольных пунктов ЦВ-696 от 15.10.99.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Инструкция по сварке и наплавке при ремонте грузовых вагонов 30.05.2008г.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Типовой технологический процесс ремонта рукава соединительного Р 17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9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ТК-306.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Типовой технологический процесс ремонта крана шарового разобщительного 4300 В (4300) ТК 309.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Типовой технологический процесс ремонта тормозного цилиндра 188Б ТК-308.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85"/>
              </w:tabs>
              <w:spacing w:line="274" w:lineRule="exact"/>
              <w:ind w:left="120"/>
            </w:pPr>
            <w:r>
              <w:t>Типовой технологический процесс ремонта рукава соединительного Р 36 ТК 307.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Руководство по ремонту запасных резервуаров Р7-78 и Р7-135 Р 010 ПКБ ЦВ- 2009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120"/>
            </w:pPr>
            <w:r>
              <w:t>Руководство по ремонту цилиндра тормозного 710 Р 018 ПКБ ЦВ-2008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120"/>
            </w:pPr>
            <w:r>
              <w:t>Руководство по ремонту регуляторов торм. рычажной передачи РТРП-300 Р019 ПКБ ЦВ 2008 РК.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Модернизация авторежима грузового 265А-1 ТУ 3184-525-05744521-2009.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Методика модернизации авторежима грузового 265А-1 2009г.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(ОАО «Транспневматика»). 26 Арматура соединительная для безрезьбовых труб пневматических систем железнодорожного подвижного состава. Руководство по эксплуатации.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59" w:lineRule="exact"/>
              <w:ind w:left="120"/>
            </w:pPr>
            <w:r>
              <w:t>Перечень конструкторской документации на капитальный ремонт колесных пар: 1. Инструкция по осмотру, освидетельствованию, ремонту и формированию вагонных колесных пар ЦВ 3429 1977г.;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59" w:lineRule="exact"/>
              <w:ind w:left="120"/>
            </w:pPr>
            <w:r>
              <w:t>Инструктивное указание по эксплуатации и ремонту вагонных букс с роликовыми подшипниками 3 ЦВРК 2001 г;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59" w:lineRule="exact"/>
              <w:ind w:left="120"/>
            </w:pPr>
            <w:r>
              <w:t>Типовой технологический процесс ремонта колесных пар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с цилиндрическими роликовыми подшипниками ТК-304, 2009г.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59" w:lineRule="exact"/>
              <w:ind w:left="120"/>
            </w:pPr>
            <w:r>
              <w:t>Инструкция по организации и ремонту колесных пар в вагоно-колесных мастерских и вагонных депо ЦВРК-6 1987г.;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line="259" w:lineRule="exact"/>
              <w:ind w:left="120"/>
            </w:pPr>
            <w:r>
              <w:t>Руководство по комплексному ультразвуковому контролю колесных пар вагонов РД 07.09.-97;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line="259" w:lineRule="exact"/>
              <w:ind w:left="120"/>
            </w:pPr>
            <w:r>
              <w:t>Руководство вихретокового метода неразрушающего контроля деталей вагонов РД 32.150-2000;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/>
            </w:pPr>
            <w:r>
              <w:t>Руководство неразрушающего контроля деталей вагонов. Общие положения РД32.174-2001;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line="259" w:lineRule="exact"/>
              <w:jc w:val="both"/>
            </w:pPr>
            <w:r>
              <w:t>Руководство магнитопорошкового метода неразрушающего контроля деталей вагонов РД 32.159-2000;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/>
            </w:pPr>
            <w:r>
              <w:t>Регламент неразрушающего контроля ответственных деталей грузовых вагонов на всех этапах жизненного цикла №686-2005 ПКБЦВ;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13"/>
              </w:tabs>
              <w:spacing w:line="259" w:lineRule="exact"/>
              <w:ind w:left="120"/>
            </w:pPr>
            <w:r>
              <w:t>Инструктивное указание о порядке составления отчетных и учетных форм по вагонному хозяйству 1980г;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61"/>
              </w:tabs>
              <w:spacing w:line="259" w:lineRule="exact"/>
              <w:ind w:left="120"/>
            </w:pPr>
            <w:r>
              <w:t>Классификатор неисправностей вагонных колесных пар и их элементов 1.20.001-2007г.;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61"/>
              </w:tabs>
              <w:spacing w:line="259" w:lineRule="exact"/>
              <w:ind w:left="120"/>
            </w:pPr>
            <w:r>
              <w:t>Классификатор дефектов и повреждений подшипников качения ЦВТ-22 2007г.;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line="259" w:lineRule="exact"/>
              <w:ind w:left="120"/>
            </w:pPr>
            <w:r>
              <w:t>Методика выполнения измерений при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освидетельствовании колесных пар вагонов колеи 1520 мм РД 32 ЦВ 058-97;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1"/>
              </w:tabs>
              <w:spacing w:line="259" w:lineRule="exact"/>
              <w:ind w:left="120"/>
            </w:pPr>
            <w:r>
              <w:t>Методика выполнения измерений при новом формировании и ремонте буксового узла колесных пар грузовых вагонов РД 32 ЦВ 064-2009;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1"/>
              </w:tabs>
              <w:spacing w:line="259" w:lineRule="exact"/>
              <w:jc w:val="both"/>
            </w:pPr>
            <w:r>
              <w:t>Технические условия прессовой посадки внутренних и лабиринтных колец буксовых подшипников на оси колесных пар.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ТУ 32 ЦВ ВНИИЖТ 1999г.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42"/>
              </w:tabs>
              <w:spacing w:line="259" w:lineRule="exact"/>
              <w:ind w:left="120"/>
            </w:pPr>
            <w:r>
              <w:t>Методика проверки подшипников и буксовых узлов колесных пар грузовых вагонов Системой диагностики механизмов ОМСД-02. 2005г.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7"/>
              </w:tabs>
              <w:spacing w:line="259" w:lineRule="exact"/>
              <w:ind w:left="120"/>
            </w:pPr>
            <w:r>
              <w:t>Альбом чертежей технологической оснастки, применяемой при демонтаже, ремонте и монтаже вагонного буксового узла на подшипниках качения. № 292 ПКБ ЦВ.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7"/>
              </w:tabs>
              <w:spacing w:line="259" w:lineRule="exact"/>
              <w:ind w:left="120"/>
            </w:pPr>
            <w:r>
              <w:t xml:space="preserve">Руководящий документ по технологическому обслуживанию, ремонту и освидетельствованию колесных пар с буксовыми коническими подшипниковыми узлами </w:t>
            </w:r>
            <w:r>
              <w:rPr>
                <w:lang w:val="en-US"/>
              </w:rPr>
              <w:t xml:space="preserve">SKF </w:t>
            </w:r>
            <w:r>
              <w:t xml:space="preserve">ВТ2- 8720 (в габаритах 150x250x160мм) и </w:t>
            </w:r>
            <w:r>
              <w:rPr>
                <w:lang w:val="en-US"/>
              </w:rPr>
              <w:t xml:space="preserve">SKF BT2-8705 </w:t>
            </w:r>
            <w:r>
              <w:t>(в габаритах 130х25Ох 160мм) для грузовых вагонов РД 32 ЦВ - ВНИИЖТ-СКФ-2008.01;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59" w:lineRule="exact"/>
              <w:ind w:left="120"/>
            </w:pPr>
            <w:r>
              <w:t>Руководящий документ по техническому обслуживании,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шайбами сдвоенными типа Н6-882726Е2К1МУ в габаритах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9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130x250x160мм, производства ОАО «ХАРЬКОВСКИЙ ПОДШИПНИКОВЫЙ ЗАВОД» № РД 32 ЦВ-ВНИИЖТ-ХАРП -2009.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46"/>
              </w:tabs>
              <w:spacing w:line="259" w:lineRule="exact"/>
              <w:ind w:left="120"/>
            </w:pPr>
            <w:r>
              <w:t>Инструкция по применению смазочных материалов при техническом обслуживании и ремонте грузовых вагонов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РД32 ЦВ093-2009.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85"/>
              </w:tabs>
              <w:spacing w:line="259" w:lineRule="exact"/>
              <w:ind w:left="120"/>
            </w:pPr>
            <w:r>
              <w:t>Типовой технологический процесс капитального ремонта специализированного оборудования и кузова хоппер - дозатора ТК-335.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75"/>
              </w:tabs>
              <w:spacing w:line="259" w:lineRule="exact"/>
              <w:ind w:left="120"/>
            </w:pPr>
            <w:r>
              <w:t>Правила по охране труда при техническом обслуживании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300" w:line="259" w:lineRule="exact"/>
              <w:ind w:left="120"/>
            </w:pPr>
            <w:r>
              <w:t>и ремонте грузовых вагонов в вагонном хозяйстве железных дорог. № 1063р от 26.05.2006г.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300" w:line="264" w:lineRule="exact"/>
              <w:ind w:left="120"/>
            </w:pPr>
            <w:r>
              <w:t>Перечень конструкторской документации на капитальный ремонт автосцепного устройства: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55"/>
              </w:tabs>
              <w:spacing w:line="259" w:lineRule="exact"/>
              <w:jc w:val="both"/>
            </w:pPr>
            <w:r>
              <w:t>Инструкция по ремонту и обслуживанию автосцепного устройства подвижного состава железных дорог от 22.10.2010.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60"/>
              </w:tabs>
              <w:spacing w:line="259" w:lineRule="exact"/>
              <w:ind w:left="120"/>
            </w:pPr>
            <w:r>
              <w:t>Типовой технологический процесс ремонта автосцепного устройства ТК-289, 2009.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/>
            </w:pPr>
            <w:r>
              <w:t>Инструкция по сварке и наплавке при ремонте грузовых вагонов. 30.05.2008г.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46"/>
              </w:tabs>
              <w:spacing w:line="259" w:lineRule="exact"/>
              <w:ind w:left="120"/>
            </w:pPr>
            <w:r>
              <w:t>Детали и узлы грузовых вагонов. Руководство по испытанию на растяжение № 736-2010 ПКБ ЦВ.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31"/>
              </w:tabs>
              <w:spacing w:line="259" w:lineRule="exact"/>
              <w:ind w:left="120"/>
            </w:pPr>
            <w:r>
              <w:t>Шаблоны для проверки автосцепного устройства при ремонте Т 416.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1"/>
                <w:numId w:val="19"/>
              </w:numPr>
              <w:shd w:val="clear" w:color="auto" w:fill="auto"/>
              <w:tabs>
                <w:tab w:val="left" w:pos="317"/>
              </w:tabs>
              <w:spacing w:line="259" w:lineRule="exact"/>
              <w:ind w:left="120"/>
            </w:pPr>
            <w:r>
              <w:t>Магнитопорошковый метод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6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Производство по техническому обслуживанию и ремонту грузовых вагонов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неразрушающего контроля деталей вагонов РД 32.159-2000.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26"/>
              </w:tabs>
              <w:spacing w:line="259" w:lineRule="exact"/>
              <w:ind w:left="120"/>
            </w:pPr>
            <w:r>
              <w:t>Феррозондовый метод неразрушающего контроля деталей вагонов РД 32.149-2000.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line="259" w:lineRule="exact"/>
              <w:ind w:left="120"/>
            </w:pPr>
            <w:r>
              <w:t>Вихретоковый метод неразрушающего контроля деталей вагона РД-32.150-2000.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t>Технологический процесс ремонта электрошлаковой сваркой перемычки хвостовика автосцепки СА-3.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line="259" w:lineRule="exact"/>
              <w:ind w:left="120"/>
            </w:pPr>
            <w:r>
              <w:t>Технологическая инструкция по износостойкой наплавке деталей автосцепного устройства ТИ-05-01-03/АС.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99"/>
              </w:tabs>
              <w:spacing w:line="259" w:lineRule="exact"/>
              <w:ind w:left="120"/>
            </w:pPr>
            <w:r>
              <w:t>Методика установки усовершенствованного расцепного привода автосцепного устройства грузового вагона ПКБ ЦВ 692-2006.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27"/>
              </w:tabs>
              <w:spacing w:line="259" w:lineRule="exact"/>
              <w:ind w:left="120"/>
            </w:pPr>
            <w:r>
              <w:t>Модернизация расцепного привода автосцепного устройства грузового вагона ТУ 32 ЦВ 2544-2003.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line="259" w:lineRule="exact"/>
              <w:jc w:val="both"/>
            </w:pPr>
            <w:r>
              <w:t>Правила по охране труда при техническом обслуживании и ремонте грузовых вагонов в вагонном хозяйстве железных дорог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от 26.03.2006г. № 1063р.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75"/>
              </w:tabs>
              <w:spacing w:line="259" w:lineRule="exact"/>
              <w:ind w:left="120"/>
            </w:pPr>
            <w:r>
              <w:t>Неразрушающий контроль деталей вагонов. Общие положения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РД 32.174 2001.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грузовых вагонов при производстве капитального ремонта должны соответствовать требованиям руководящих документов, нормативно-технической документации и технологических процессов по капитальному ремонту тележек, тормозного оборудования, автосцепного устройства, кузова и рамы грузового вагона.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466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320"/>
            </w:pPr>
            <w:r>
              <w:t>Хозяйство пригородных пассажирских перевозок</w:t>
            </w:r>
          </w:p>
        </w:tc>
      </w:tr>
      <w:tr w:rsidR="00054581">
        <w:trPr>
          <w:trHeight w:val="85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290.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1. Нормативно-техническая и конструкторская документация моторвагонного подвижного состава, узлов и де талей, производство которых заявлено на сертификацию: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65"/>
              </w:tabs>
              <w:spacing w:line="274" w:lineRule="exact"/>
              <w:ind w:left="140"/>
            </w:pPr>
            <w:r>
              <w:t>Электропоезда. Общее руководство по техническому обслуживанию и текущему ремонту. 104.03.00675-2010 СО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60"/>
              </w:tabs>
              <w:spacing w:line="274" w:lineRule="exact"/>
              <w:jc w:val="both"/>
            </w:pPr>
            <w:r>
              <w:t>Общее руководство по техническому обслуживанию и текущему ремонту дизель- поездов. РД 104.03.666-2007;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55"/>
              </w:tabs>
              <w:spacing w:line="274" w:lineRule="exact"/>
              <w:jc w:val="both"/>
            </w:pPr>
            <w:r>
              <w:t>Рельсовый автобус РА-1. Руководство по техническому обслуживанию и текущему ремонту. 104.03.00686-2012РС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55"/>
              </w:tabs>
              <w:spacing w:line="274" w:lineRule="exact"/>
              <w:jc w:val="both"/>
            </w:pPr>
            <w:r>
              <w:t>Рельсовый автобус РА-2. Руководство по техническому обслуживанию и текущему ремонту. РС 104.03.00673-2009;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55"/>
              </w:tabs>
              <w:spacing w:line="274" w:lineRule="exact"/>
              <w:jc w:val="both"/>
            </w:pPr>
            <w:r>
              <w:t xml:space="preserve">Рельсовый автобус РА-1. Руководство по капитальному ремонту КР-1. </w:t>
            </w:r>
            <w:r>
              <w:rPr>
                <w:lang w:val="en-US"/>
              </w:rPr>
              <w:t>104.03.00674</w:t>
            </w:r>
            <w:r>
              <w:rPr>
                <w:lang w:val="en-US"/>
              </w:rPr>
              <w:softHyphen/>
              <w:t>2009</w:t>
            </w:r>
            <w:r>
              <w:t xml:space="preserve"> РК;</w:t>
            </w:r>
          </w:p>
          <w:p w:rsidR="00054581" w:rsidRDefault="00054581">
            <w:pPr>
              <w:pStyle w:val="4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60"/>
              </w:tabs>
              <w:ind w:left="140"/>
            </w:pPr>
            <w:r>
              <w:t>Рельсовый автобус РА2. Руководство по капитальному ремонту КР-1. 104.03.00678-2010 РК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65"/>
              </w:tabs>
              <w:spacing w:line="274" w:lineRule="exact"/>
              <w:ind w:left="140"/>
            </w:pPr>
            <w:r>
              <w:t>Электрические машины электропоездов. Общее руководство по ремонту. 104.03.00672-2009 КО.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техническому обслуживанию, ремонту и испытанию тормозного оборудования локомотивов и моторвагонного подвижного состава. ЦТ/553;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ремонту и обслуживанию автосцепного устройства подв. состава жел. дорог РФ. ЦВ-ВНИИЖТ-494.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№74/07-05 по обслуживанию беззазорного сцепного устройства жесткого типа БСУ-4;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формированию, ремонту и содержанию колесных пар тягового подвижного состава железных дорог колеи 1520 мм. ЦТ-329.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Инструкция по осмотру, освидетельствованию, ремонту и формированию колесных пар локомотивов и моторвагонного подвижного состава железных дорог колеи 1520 мм», утв. распоряжением ОАО «РЖД» от 22.12.2016 №2631р.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Узлы с подшипниками качения железнодорожного тягового подвижного состава. Руководство по техническому обслуживанию и ремонту» ПКБ ЦТ.06.0073 (утв. распоряжением ОАО «РЖД»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от 12.12.2013 №2747р.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Инструкция по техническому обслуживанию и ремонту узлов с подшипниками качения локомотивов и моторвагонного подвижного состава. ЦТ/330 от 11.06.1995г.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Инструкция по обеспечению пожарной безопасности на моторвагонном подвижном составе ОАО «РЖД».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ЦЛПр-11/17.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70"/>
              </w:tabs>
              <w:spacing w:line="274" w:lineRule="exact"/>
              <w:ind w:left="140"/>
            </w:pPr>
            <w:r>
              <w:t>Системы сигнализации и пожаротушения для моторвагонного подвижного состава. Технические требования. ЦЛПр-11/6.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сварочным и наплавочным работам при ремонте тепловозов, электровозов, электропоездов и дизель-поездов. ЦТ-336 от 11.08.1995г.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Гидравлические и фрикционные гасители колебаний моторвагонного подвижного состава . Руководство по техническом обслуживанию и текущему ремонту. ЦЛПр-7.2/49-2009;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Правила надзора за воздушными резервуарами подвижного состава железных дорог Российской Федерации. ЦВ-ЦТ-ЦЛ-581;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техническому обслуживанию автоматической локомотивной сигнализации с автостопом, устройством проверки бдительности машиниста и контролем скорости движения поезда (АЛСН). ЦШ-ЦТ-857;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РД неразрушающий контроль деталей моторвагонного подвижного состава. Утв. распоряжением ОАО «РЖД» № 694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от 19.03.2015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Инструкция по неразрушающему контролю деталей и узлов локомотивов и моторвагонного подвижного состава. «Магнитопорошковый метод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9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неразрушающего контроля деталей вагонов» ЦТт - 18/1;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Инструкция по ультразвуковому контролю деталей локомотивов и вагонов электропоездов на базе программируемого дефектоскопа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УД2-102 ЦТт - 18/3.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Инструкция по неразрушающему контролю деталей и узлов локомотивов и моторвагонного подвижного состава. «Вихретоковый метод неразрушающего контроля деталей вагонов» ЦТт-18/2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Типовой технологический процесс окрашивания пассажирских вагонов с использованием лакокрасочных материалов повышенной долговечности. ТП-ЦЛПВ-33/4-2008;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2. Нормативные документы: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Заменить на ГОСТ Р 55611-2013 «Контроль неразрушающий вихретоковый. Термины и определения».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Контроль неразрушающий магнитный. Термины и определения. ГОСТ Р 55612-2013;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Контроль неразрушающий. Магнитопорошковый метод. Типовые технологические процессы.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ГОСТ Р 56512-2015;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74"/>
              </w:tabs>
              <w:spacing w:line="274" w:lineRule="exact"/>
              <w:ind w:left="140"/>
            </w:pPr>
            <w:r>
              <w:t>ГОСТ Р 55724-2013 Контроль неразрушающий. Соединения сварные. Методы ультразвуковые.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ГОСТ Р 55725-2013 Контроль неразрушающий. Преобразователи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ультразвуковые пьезоэлектрические. Общие технические требования.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Единая система технологической продукции. Формы и правила оформления документов на технический контроль. ГОСТ 3.1502-85;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ГОСТ Р 55611-2013 Контроль неразрушающий вихретоковый. Термины и определения.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РД РСК 02-2014 Порядок организации деятельности Российской системы калибровки;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Калибровочные клейма. ПР РСК 002-95;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Порядок регистрации в Российской системе калибровки метрологических служб, имеющих право поверки средств измерений. ПР РСК 004-2000;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jc w:val="both"/>
            </w:pPr>
            <w:r>
              <w:t>Положение о метрологической службе федерального железнодорожного транспорта. ПР 32.06-2001;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Правила по метрологии. Система калибровки средств измерений на федеральном железнодорожном транспорте. Основные положения. ПР 32.99-2001;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Правила по метрологии. Калибровочные клейма, применяемые метрологическими службами на железнодорожном транспорте.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ПР 32.125-98;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50"/>
              </w:tabs>
              <w:spacing w:line="274" w:lineRule="exact"/>
              <w:ind w:left="140"/>
            </w:pPr>
            <w:r>
              <w:t>Правила по метрологии. Порядок подготовки и аттестации калибровщиков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88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средств измерений на железнодорожном транспорте. ПР 32.129-98;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Правила по метрологии. Типовая программа обучения калибровщиков средств измерений геометрических величин на железнодорожном транспорте. ПР 32.131-98;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Правила по метрологии. Типовая программа обучения калибровщиков средств измерений геометрических величин на федеральном железнодорожном транспорте. ПР 32.184-2001;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60"/>
              </w:tabs>
              <w:spacing w:line="274" w:lineRule="exact"/>
              <w:ind w:left="140"/>
            </w:pPr>
            <w:r>
              <w:t>Руководство по установлению номенклатуры контролируемых параметров и средств измерений на железнодорожном транспорте, подлежащих государственному метрологическому контролю и надзору.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Р 32.110-98;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Порядок организации калибровочных работ и контроль их качества в метрологических службах подразделений железных дорог. РД 32.75-97;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55"/>
              </w:tabs>
              <w:spacing w:line="274" w:lineRule="exact"/>
              <w:ind w:left="140"/>
            </w:pPr>
            <w:r>
              <w:t>Порядок ведения реестра средств измерений, подвергаемых калибровке в метрологических службах подразделений жел. дорог. РД 32.82-97.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160"/>
            </w:pPr>
            <w:r>
              <w:t>3. Колесные пары рельсового автобуса. Руководство по ремонту. Осмотр, освидетельствование, ремонт и формирование. № 104.777-2010 РК;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19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Производство по техническому обслуживанию и ремонту моторвагонного подвижного состава (продолжение)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4. Колесные пары автомотрисы АЧ2. Руководство по ремонту. Осмотр, освидетельствование, ремонт и формирование. 14.776-2010 РК, утвержденное распоряжением ОАО «РЖД» от 27.04.2011 №930р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Размеры и допуски узлов и деталей моторвагонного подвижного состава при производстве технического обслуживания и текущих ремонтов должны соответствовать требованиям руководящих документов, нормативно-технической документации и технологических процессов</w:t>
            </w:r>
          </w:p>
        </w:tc>
      </w:tr>
      <w:tr w:rsidR="00054581">
        <w:trPr>
          <w:trHeight w:val="557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100"/>
            </w:pPr>
            <w:r>
              <w:t>Добровольная сертификация СМК</w:t>
            </w:r>
          </w:p>
        </w:tc>
      </w:tr>
      <w:tr w:rsidR="00054581">
        <w:trPr>
          <w:trHeight w:val="60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Добровольная сертификация СМК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Порядок проведения процедуры: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ГОСТ Р 55568-2013 «Оценка соответствия.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Порядок сертификации систем менеджмента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качества и систем экологического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менеджмента»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40"/>
            </w:pPr>
            <w:r>
              <w:t>ГОСТ Р ИСО 19011-2012 «Руководящие указания по аудиту систем менеджмента»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40"/>
            </w:pPr>
            <w:r>
              <w:t xml:space="preserve">Требования при проведении процедуры: ГОСТ </w:t>
            </w:r>
            <w:r>
              <w:rPr>
                <w:lang w:val="en-US"/>
              </w:rPr>
              <w:t xml:space="preserve">ISO </w:t>
            </w:r>
            <w:r>
              <w:t>9001-2011 «Системы менеджмента качества. Требования» ГОСТ Р ИСО 9001-2015 «Системы менеджмента качества. Требования» СТО ОПЖТ 15.1-2011 «Системы менеджмента качества для организаций производителей железнодорожной техники. Требования»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1320" w:line="274" w:lineRule="exact"/>
              <w:ind w:left="120"/>
            </w:pPr>
            <w:r>
              <w:t>Требования к порядку проведения сертификации систем менеджмента качества.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1320" w:line="274" w:lineRule="exact"/>
              <w:ind w:left="120"/>
            </w:pPr>
            <w:r>
              <w:t>Общие требования к системе менеджмента качества;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требования к документации;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ответственность руководства;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менеджмент ресурсов;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процессы жизненного цикла продукции.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2976"/>
        <w:gridCol w:w="4963"/>
        <w:gridCol w:w="7238"/>
      </w:tblGrid>
      <w:tr w:rsidR="00054581">
        <w:trPr>
          <w:trHeight w:val="7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Наименование продукции (работы, услуги)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Документ, содержащий подтверждаемые при добровольной сертификации характеристики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Характеристики, подтверждаемые при добровольной сертификации</w:t>
            </w:r>
          </w:p>
        </w:tc>
      </w:tr>
      <w:tr w:rsidR="00054581">
        <w:trPr>
          <w:trHeight w:val="528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660"/>
            </w:pPr>
            <w:r>
              <w:t>Пассажирский комплекс</w:t>
            </w:r>
          </w:p>
        </w:tc>
      </w:tr>
      <w:tr w:rsidR="00054581">
        <w:trPr>
          <w:trHeight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292.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Услуги на железнодорожных 3 вокзалах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</w:pPr>
            <w:r>
              <w:t>Порядок проведения процедуры: СТО СДС ОПЖТ ЦЛ 01-2009 «Правила сертификации услуг, предоставляемых пассажирам на железнодорожном транспорте»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20"/>
            </w:pPr>
            <w:r>
              <w:t>Требования при проведении процедуры: СТО СДС ОПЖТ ЦЛ 02-2009 «Требования по сертификации предоставляемых пассажирам на железнодорожном транспорте услуг»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after="1080" w:line="278" w:lineRule="exact"/>
              <w:ind w:left="120"/>
            </w:pPr>
            <w:r>
              <w:t>Требования к порядку проведения сертификации услуг, предоставляемых пассажирам на железнодорожном транспорте;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before="1080" w:line="274" w:lineRule="exact"/>
              <w:ind w:left="120"/>
            </w:pPr>
            <w:r>
              <w:t>Общие требования к услугам, предоставляемым пассажирам на железнодорожном транспорте;</w:t>
            </w:r>
          </w:p>
        </w:tc>
      </w:tr>
      <w:tr w:rsidR="00054581">
        <w:trPr>
          <w:trHeight w:val="1378"/>
          <w:jc w:val="center"/>
        </w:trPr>
        <w:tc>
          <w:tcPr>
            <w:tcW w:w="1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81" w:rsidRDefault="00054581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Примечания: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/>
            </w:pPr>
            <w:r>
              <w:t>перечень характеристик, подтверждаемых при добровольной сертификации может быть откорректирован по согласованию с заказчиком при предъявлении изготовителем (исполнителем) обоснованных предложений;</w:t>
            </w:r>
          </w:p>
          <w:p w:rsidR="00054581" w:rsidRDefault="00054581">
            <w:pPr>
              <w:pStyle w:val="12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/>
            </w:pPr>
            <w:r>
              <w:t>перечень сертификационных показателей может быть уточнен в зависимости от назначения и конструкции сертифицируемой продукции.</w:t>
            </w:r>
          </w:p>
        </w:tc>
      </w:tr>
    </w:tbl>
    <w:p w:rsidR="00054581" w:rsidRDefault="00054581">
      <w:pPr>
        <w:rPr>
          <w:sz w:val="2"/>
          <w:szCs w:val="2"/>
        </w:rPr>
      </w:pPr>
    </w:p>
    <w:sectPr w:rsidR="00054581" w:rsidSect="00341F3F">
      <w:footerReference w:type="default" r:id="rId8"/>
      <w:pgSz w:w="16837" w:h="11905" w:orient="landscape"/>
      <w:pgMar w:top="628" w:right="375" w:bottom="1474" w:left="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E4" w:rsidRDefault="00212CE4">
      <w:r>
        <w:separator/>
      </w:r>
    </w:p>
  </w:endnote>
  <w:endnote w:type="continuationSeparator" w:id="0">
    <w:p w:rsidR="00212CE4" w:rsidRDefault="0021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81" w:rsidRDefault="00212CE4">
    <w:pPr>
      <w:pStyle w:val="a6"/>
      <w:framePr w:w="17177" w:h="192" w:wrap="none" w:vAnchor="text" w:hAnchor="page" w:x="1" w:y="-1216"/>
      <w:shd w:val="clear" w:color="auto" w:fill="auto"/>
      <w:ind w:left="8357"/>
    </w:pPr>
    <w:r>
      <w:fldChar w:fldCharType="begin"/>
    </w:r>
    <w:r>
      <w:instrText xml:space="preserve"> PAGE \* MERGEFORMAT </w:instrText>
    </w:r>
    <w:r>
      <w:fldChar w:fldCharType="separate"/>
    </w:r>
    <w:r w:rsidR="00D40BDE" w:rsidRPr="00D40BDE">
      <w:rPr>
        <w:rStyle w:val="13"/>
        <w:noProof/>
      </w:rPr>
      <w:t>2</w:t>
    </w:r>
    <w:r>
      <w:rPr>
        <w:rStyle w:val="13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81" w:rsidRDefault="00212CE4">
    <w:pPr>
      <w:pStyle w:val="a6"/>
      <w:framePr w:w="17008" w:h="192" w:wrap="none" w:vAnchor="text" w:hAnchor="page" w:x="1" w:y="-1211"/>
      <w:shd w:val="clear" w:color="auto" w:fill="auto"/>
      <w:ind w:left="8362"/>
    </w:pPr>
    <w:r>
      <w:fldChar w:fldCharType="begin"/>
    </w:r>
    <w:r>
      <w:instrText xml:space="preserve"> PAGE \* MERGEFORMAT </w:instrText>
    </w:r>
    <w:r>
      <w:fldChar w:fldCharType="separate"/>
    </w:r>
    <w:r w:rsidR="00D40BDE" w:rsidRPr="00D40BDE">
      <w:rPr>
        <w:rStyle w:val="131"/>
        <w:noProof/>
      </w:rPr>
      <w:t>10</w:t>
    </w:r>
    <w:r>
      <w:rPr>
        <w:rStyle w:val="13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E4" w:rsidRDefault="00212CE4"/>
  </w:footnote>
  <w:footnote w:type="continuationSeparator" w:id="0">
    <w:p w:rsidR="00212CE4" w:rsidRDefault="00212C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45"/>
    <w:multiLevelType w:val="multilevel"/>
    <w:tmpl w:val="0164BC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D7EDB"/>
    <w:multiLevelType w:val="multilevel"/>
    <w:tmpl w:val="C8AC0DBC"/>
    <w:lvl w:ilvl="0">
      <w:start w:val="9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B2BD6"/>
    <w:multiLevelType w:val="multilevel"/>
    <w:tmpl w:val="F1445042"/>
    <w:lvl w:ilvl="0">
      <w:start w:val="2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A2785"/>
    <w:multiLevelType w:val="multilevel"/>
    <w:tmpl w:val="CA245A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B2096"/>
    <w:multiLevelType w:val="multilevel"/>
    <w:tmpl w:val="A5FEA158"/>
    <w:lvl w:ilvl="0">
      <w:start w:val="16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D10A3"/>
    <w:multiLevelType w:val="multilevel"/>
    <w:tmpl w:val="C9D44272"/>
    <w:lvl w:ilvl="0">
      <w:start w:val="23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E528DD"/>
    <w:multiLevelType w:val="multilevel"/>
    <w:tmpl w:val="C7EEAB7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2240B"/>
    <w:multiLevelType w:val="multilevel"/>
    <w:tmpl w:val="DF3E0E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F047D"/>
    <w:multiLevelType w:val="multilevel"/>
    <w:tmpl w:val="CA968460"/>
    <w:lvl w:ilvl="0">
      <w:start w:val="15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E503E5"/>
    <w:multiLevelType w:val="multilevel"/>
    <w:tmpl w:val="22B247A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B3234F"/>
    <w:multiLevelType w:val="multilevel"/>
    <w:tmpl w:val="8550B082"/>
    <w:lvl w:ilvl="0">
      <w:start w:val="1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922FC3"/>
    <w:multiLevelType w:val="multilevel"/>
    <w:tmpl w:val="094C09CE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E0556E"/>
    <w:multiLevelType w:val="multilevel"/>
    <w:tmpl w:val="327645F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294B89"/>
    <w:multiLevelType w:val="multilevel"/>
    <w:tmpl w:val="070CB7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B56B0"/>
    <w:multiLevelType w:val="multilevel"/>
    <w:tmpl w:val="E55E0D68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B319C"/>
    <w:multiLevelType w:val="multilevel"/>
    <w:tmpl w:val="F35A60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34887"/>
    <w:multiLevelType w:val="multilevel"/>
    <w:tmpl w:val="5DE6B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0C44F4"/>
    <w:multiLevelType w:val="multilevel"/>
    <w:tmpl w:val="0532A2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F07F16"/>
    <w:multiLevelType w:val="multilevel"/>
    <w:tmpl w:val="872E5122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0250D8"/>
    <w:multiLevelType w:val="multilevel"/>
    <w:tmpl w:val="67464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B22266"/>
    <w:multiLevelType w:val="multilevel"/>
    <w:tmpl w:val="AC84CAFE"/>
    <w:lvl w:ilvl="0">
      <w:start w:val="1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D84986"/>
    <w:multiLevelType w:val="multilevel"/>
    <w:tmpl w:val="A328E5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286226"/>
    <w:multiLevelType w:val="multilevel"/>
    <w:tmpl w:val="49024A4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BC717E"/>
    <w:multiLevelType w:val="multilevel"/>
    <w:tmpl w:val="955455AA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E0707B"/>
    <w:multiLevelType w:val="multilevel"/>
    <w:tmpl w:val="B94045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DE5D33"/>
    <w:multiLevelType w:val="multilevel"/>
    <w:tmpl w:val="572A82B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081DCA"/>
    <w:multiLevelType w:val="multilevel"/>
    <w:tmpl w:val="23AAAC10"/>
    <w:lvl w:ilvl="0">
      <w:start w:val="6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C14F80"/>
    <w:multiLevelType w:val="multilevel"/>
    <w:tmpl w:val="66AAE898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5"/>
  </w:num>
  <w:num w:numId="5">
    <w:abstractNumId w:val="3"/>
  </w:num>
  <w:num w:numId="6">
    <w:abstractNumId w:val="25"/>
  </w:num>
  <w:num w:numId="7">
    <w:abstractNumId w:val="23"/>
  </w:num>
  <w:num w:numId="8">
    <w:abstractNumId w:val="24"/>
  </w:num>
  <w:num w:numId="9">
    <w:abstractNumId w:val="21"/>
  </w:num>
  <w:num w:numId="10">
    <w:abstractNumId w:val="7"/>
  </w:num>
  <w:num w:numId="11">
    <w:abstractNumId w:val="27"/>
  </w:num>
  <w:num w:numId="12">
    <w:abstractNumId w:val="16"/>
  </w:num>
  <w:num w:numId="13">
    <w:abstractNumId w:val="17"/>
  </w:num>
  <w:num w:numId="14">
    <w:abstractNumId w:val="22"/>
  </w:num>
  <w:num w:numId="15">
    <w:abstractNumId w:val="14"/>
  </w:num>
  <w:num w:numId="16">
    <w:abstractNumId w:val="20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  <w:num w:numId="21">
    <w:abstractNumId w:val="13"/>
  </w:num>
  <w:num w:numId="22">
    <w:abstractNumId w:val="1"/>
  </w:num>
  <w:num w:numId="23">
    <w:abstractNumId w:val="4"/>
  </w:num>
  <w:num w:numId="24">
    <w:abstractNumId w:val="5"/>
  </w:num>
  <w:num w:numId="25">
    <w:abstractNumId w:val="9"/>
  </w:num>
  <w:num w:numId="26">
    <w:abstractNumId w:val="26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F"/>
    <w:rsid w:val="00054581"/>
    <w:rsid w:val="00212CE4"/>
    <w:rsid w:val="00341F3F"/>
    <w:rsid w:val="0072193A"/>
    <w:rsid w:val="007E3649"/>
    <w:rsid w:val="008F5DD9"/>
    <w:rsid w:val="009E26EF"/>
    <w:rsid w:val="00D279B4"/>
    <w:rsid w:val="00D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35149-405A-48F4-A190-5BA12543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3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1F3F"/>
    <w:rPr>
      <w:color w:val="auto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341F3F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"/>
    <w:basedOn w:val="1"/>
    <w:uiPriority w:val="99"/>
    <w:rsid w:val="00341F3F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1F3F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uiPriority w:val="99"/>
    <w:locked/>
    <w:rsid w:val="00341F3F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341F3F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341F3F"/>
    <w:rPr>
      <w:rFonts w:ascii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sid w:val="00341F3F"/>
    <w:rPr>
      <w:rFonts w:ascii="Times New Roman" w:hAnsi="Times New Roman" w:cs="Times New Roman"/>
      <w:sz w:val="20"/>
      <w:szCs w:val="20"/>
    </w:rPr>
  </w:style>
  <w:style w:type="character" w:customStyle="1" w:styleId="13">
    <w:name w:val="Колонтитул + 13"/>
    <w:aliases w:val="5 pt"/>
    <w:basedOn w:val="a5"/>
    <w:uiPriority w:val="99"/>
    <w:rsid w:val="00341F3F"/>
    <w:rPr>
      <w:rFonts w:ascii="Times New Roman" w:hAnsi="Times New Roman" w:cs="Times New Roman"/>
      <w:sz w:val="27"/>
      <w:szCs w:val="27"/>
    </w:rPr>
  </w:style>
  <w:style w:type="character" w:customStyle="1" w:styleId="131">
    <w:name w:val="Колонтитул + 131"/>
    <w:aliases w:val="5 pt2"/>
    <w:basedOn w:val="a5"/>
    <w:uiPriority w:val="99"/>
    <w:rsid w:val="00341F3F"/>
    <w:rPr>
      <w:rFonts w:ascii="Times New Roman" w:hAnsi="Times New Roman" w:cs="Times New Roman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uiPriority w:val="99"/>
    <w:rsid w:val="00341F3F"/>
    <w:rPr>
      <w:rFonts w:ascii="Times New Roman" w:hAnsi="Times New Roman" w:cs="Times New Roman"/>
      <w:spacing w:val="-20"/>
      <w:sz w:val="23"/>
      <w:szCs w:val="23"/>
    </w:rPr>
  </w:style>
  <w:style w:type="character" w:customStyle="1" w:styleId="-1pt1">
    <w:name w:val="Основной текст + Интервал -1 pt1"/>
    <w:basedOn w:val="a4"/>
    <w:uiPriority w:val="99"/>
    <w:rsid w:val="00341F3F"/>
    <w:rPr>
      <w:rFonts w:ascii="Times New Roman" w:hAnsi="Times New Roman" w:cs="Times New Roman"/>
      <w:spacing w:val="-2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341F3F"/>
    <w:rPr>
      <w:rFonts w:ascii="Times New Roman" w:hAnsi="Times New Roman" w:cs="Times New Roman"/>
      <w:spacing w:val="0"/>
      <w:sz w:val="27"/>
      <w:szCs w:val="27"/>
    </w:rPr>
  </w:style>
  <w:style w:type="character" w:customStyle="1" w:styleId="411">
    <w:name w:val="Основной текст (4) + 11"/>
    <w:aliases w:val="5 pt1"/>
    <w:basedOn w:val="4"/>
    <w:uiPriority w:val="99"/>
    <w:rsid w:val="00341F3F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341F3F"/>
    <w:pPr>
      <w:shd w:val="clear" w:color="auto" w:fill="FFFFFF"/>
      <w:spacing w:line="44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341F3F"/>
    <w:pPr>
      <w:shd w:val="clear" w:color="auto" w:fill="FFFFFF"/>
      <w:spacing w:before="120" w:after="120" w:line="24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uiPriority w:val="99"/>
    <w:rsid w:val="00341F3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341F3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341F3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uiPriority w:val="99"/>
    <w:rsid w:val="00341F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341F3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13069</Words>
  <Characters>74498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87393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БЛОК</dc:creator>
  <cp:keywords/>
  <dc:description/>
  <cp:lastModifiedBy>Пользователь Windows</cp:lastModifiedBy>
  <cp:revision>2</cp:revision>
  <dcterms:created xsi:type="dcterms:W3CDTF">2018-05-15T09:40:00Z</dcterms:created>
  <dcterms:modified xsi:type="dcterms:W3CDTF">2018-05-15T09:40:00Z</dcterms:modified>
</cp:coreProperties>
</file>